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-34" w:type="dxa"/>
        <w:tblLayout w:type="fixed"/>
        <w:tblLook w:val="04A0"/>
      </w:tblPr>
      <w:tblGrid>
        <w:gridCol w:w="9513"/>
      </w:tblGrid>
      <w:tr w:rsidR="004F6676" w:rsidRPr="004F6676" w:rsidTr="005C075D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6676" w:rsidRPr="005C075D" w:rsidRDefault="00F36F8C" w:rsidP="005C075D">
            <w:pPr>
              <w:pStyle w:val="a6"/>
              <w:ind w:left="-250" w:firstLine="25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Объявление</w:t>
            </w:r>
            <w:r w:rsidR="004F6676"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№</w:t>
            </w:r>
            <w:r w:rsidR="007328F5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="00F35A2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4F6676" w:rsidRPr="004F6676" w:rsidTr="005C075D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2E8C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КГП на ПХВ «</w:t>
            </w:r>
            <w:proofErr w:type="spell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многопрофильная межрайонная</w:t>
            </w:r>
            <w:r w:rsidR="00EF2E8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больница» ГУ УЗАО объявляет о начале проведения закупа способом ценовых предложений (далее - ценовой закуп)</w:t>
            </w:r>
          </w:p>
          <w:p w:rsidR="004F6676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по закупу следующих</w:t>
            </w:r>
            <w:r w:rsidR="00B75035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лекарственных средств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  <w:p w:rsidR="00EF2E8C" w:rsidRDefault="00EF2E8C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EF2E8C" w:rsidRPr="005C075D" w:rsidRDefault="00EF2E8C" w:rsidP="005C075D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ЛОТ: </w:t>
            </w:r>
            <w:r w:rsidR="005C075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ЛС</w:t>
            </w:r>
          </w:p>
        </w:tc>
      </w:tr>
    </w:tbl>
    <w:p w:rsidR="004F6676" w:rsidRDefault="004F6676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Y="55"/>
        <w:tblW w:w="9837" w:type="dxa"/>
        <w:tblLook w:val="04A0"/>
      </w:tblPr>
      <w:tblGrid>
        <w:gridCol w:w="444"/>
        <w:gridCol w:w="2009"/>
        <w:gridCol w:w="2746"/>
        <w:gridCol w:w="1227"/>
        <w:gridCol w:w="1054"/>
        <w:gridCol w:w="916"/>
        <w:gridCol w:w="1441"/>
      </w:tblGrid>
      <w:tr w:rsidR="00E54BDA" w:rsidRPr="002F4641" w:rsidTr="00F35A2E">
        <w:trPr>
          <w:trHeight w:val="181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BDA" w:rsidRPr="002F4641" w:rsidRDefault="00E54BDA" w:rsidP="00F35A2E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2F4641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2F4641" w:rsidRDefault="00E54BDA" w:rsidP="00F35A2E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54BDA" w:rsidRPr="002F4641" w:rsidRDefault="00E54BDA" w:rsidP="00F35A2E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Характеристика препарата с указанием дозировки, контрацепции и лекарственной формы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54BDA" w:rsidRPr="002F4641" w:rsidRDefault="00E54BDA" w:rsidP="00F35A2E">
            <w:pPr>
              <w:pStyle w:val="a6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Ед.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2F4641" w:rsidRDefault="00E54BDA" w:rsidP="00F35A2E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Кол-во 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2F4641" w:rsidRDefault="00E54BDA" w:rsidP="00F35A2E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BDA" w:rsidRPr="002F4641" w:rsidRDefault="00E54BDA" w:rsidP="00F35A2E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E54BDA" w:rsidRPr="00EB3FA6" w:rsidTr="00F35A2E">
        <w:trPr>
          <w:trHeight w:val="212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BDA" w:rsidRPr="00EB3FA6" w:rsidRDefault="00E54BDA" w:rsidP="00F35A2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FA30E4" w:rsidRDefault="00F35A2E" w:rsidP="00F35A2E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Липофундин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10% 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54BDA" w:rsidRPr="00EB3FA6" w:rsidRDefault="00F35A2E" w:rsidP="00F35A2E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Эмульсия для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внутривенных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инфузий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10% по 500мл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54BDA" w:rsidRPr="00EB3FA6" w:rsidRDefault="00F35A2E" w:rsidP="00F35A2E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EB3FA6" w:rsidRDefault="00F35A2E" w:rsidP="00F35A2E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EB3FA6" w:rsidRDefault="00F35A2E" w:rsidP="00F35A2E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2530,12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BDA" w:rsidRPr="00EB3FA6" w:rsidRDefault="00F35A2E" w:rsidP="00F35A2E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126 506,00</w:t>
            </w:r>
          </w:p>
        </w:tc>
      </w:tr>
      <w:tr w:rsidR="00F35A2E" w:rsidRPr="00EB3FA6" w:rsidTr="00F35A2E">
        <w:trPr>
          <w:trHeight w:val="10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A2E" w:rsidRDefault="00F35A2E" w:rsidP="00F35A2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5A2E" w:rsidRDefault="00F35A2E" w:rsidP="00F35A2E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Липофундин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20%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35A2E" w:rsidRDefault="00F35A2E" w:rsidP="00F35A2E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Эмульсия для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внутривенных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инфузий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0,2 по 250мл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35A2E" w:rsidRDefault="00F35A2E" w:rsidP="00F35A2E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ши</w:t>
            </w:r>
            <w:proofErr w:type="spellEnd"/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5A2E" w:rsidRDefault="00F35A2E" w:rsidP="00F35A2E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5A2E" w:rsidRDefault="00F35A2E" w:rsidP="00F35A2E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2417,85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A2E" w:rsidRDefault="00F35A2E" w:rsidP="00F35A2E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120 892,5</w:t>
            </w:r>
          </w:p>
        </w:tc>
      </w:tr>
      <w:tr w:rsidR="00F35A2E" w:rsidRPr="00EB3FA6" w:rsidTr="00F35A2E">
        <w:trPr>
          <w:trHeight w:val="125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A2E" w:rsidRDefault="00F35A2E" w:rsidP="00F35A2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5A2E" w:rsidRDefault="00F35A2E" w:rsidP="00F35A2E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Аминовен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Инфант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35A2E" w:rsidRDefault="00F35A2E" w:rsidP="00F35A2E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Раствор для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инфузий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10% по 100мл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35A2E" w:rsidRDefault="00F35A2E" w:rsidP="00F35A2E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5A2E" w:rsidRDefault="00F35A2E" w:rsidP="00F35A2E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5A2E" w:rsidRDefault="00F35A2E" w:rsidP="00F35A2E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6750,91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A2E" w:rsidRDefault="00F35A2E" w:rsidP="00F35A2E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675091</w:t>
            </w:r>
          </w:p>
        </w:tc>
      </w:tr>
      <w:tr w:rsidR="00E54BDA" w:rsidRPr="00EB3FA6" w:rsidTr="00F35A2E">
        <w:trPr>
          <w:trHeight w:val="11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BDA" w:rsidRPr="00EB3FA6" w:rsidRDefault="00F35A2E" w:rsidP="00F35A2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4BDA" w:rsidRPr="00504003" w:rsidRDefault="00E54BDA" w:rsidP="00F35A2E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50400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4BDA" w:rsidRPr="00504003" w:rsidRDefault="00E54BDA" w:rsidP="00F35A2E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4BDA" w:rsidRPr="00504003" w:rsidRDefault="00E54BDA" w:rsidP="00F35A2E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504003" w:rsidRDefault="00E54BDA" w:rsidP="00F35A2E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504003" w:rsidRDefault="00E54BDA" w:rsidP="00F35A2E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BDA" w:rsidRPr="00504003" w:rsidRDefault="00F35A2E" w:rsidP="00F35A2E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922 489,5</w:t>
            </w:r>
          </w:p>
        </w:tc>
      </w:tr>
    </w:tbl>
    <w:p w:rsidR="00E54BDA" w:rsidRPr="004F6676" w:rsidRDefault="00E54BDA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F6676" w:rsidRDefault="004F6676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040AD" w:rsidRPr="00E43F7C" w:rsidRDefault="003040AD" w:rsidP="003040AD">
      <w:pPr>
        <w:pStyle w:val="a6"/>
        <w:rPr>
          <w:rFonts w:ascii="Times New Roman" w:hAnsi="Times New Roman"/>
          <w:sz w:val="20"/>
          <w:szCs w:val="20"/>
          <w:lang w:eastAsia="ru-RU"/>
        </w:rPr>
      </w:pP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.2009г.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Товары должны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 xml:space="preserve"> поставляться по адресу: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бая 336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br/>
        <w:t>Срок поставки: в течени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й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15 дней со дня заключени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договора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 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ия /приема/ документов:  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8A321E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КГП на ПХВ «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="0008032C">
        <w:rPr>
          <w:rFonts w:ascii="Times New Roman" w:hAnsi="Times New Roman"/>
          <w:b/>
          <w:sz w:val="20"/>
          <w:szCs w:val="20"/>
          <w:lang w:eastAsia="ru-RU"/>
        </w:rPr>
        <w:t xml:space="preserve"> ММБ» Управлени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здравоохранения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сти).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F35A2E">
        <w:rPr>
          <w:rFonts w:ascii="Times New Roman" w:hAnsi="Times New Roman"/>
          <w:b/>
          <w:sz w:val="20"/>
          <w:szCs w:val="20"/>
          <w:lang w:eastAsia="ru-RU"/>
        </w:rPr>
        <w:t>0</w:t>
      </w:r>
      <w:r w:rsidR="00A817B3" w:rsidRPr="00A817B3">
        <w:rPr>
          <w:rFonts w:ascii="Times New Roman" w:hAnsi="Times New Roman"/>
          <w:b/>
          <w:sz w:val="20"/>
          <w:szCs w:val="20"/>
          <w:lang w:eastAsia="ru-RU"/>
        </w:rPr>
        <w:t>5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</w:t>
      </w:r>
      <w:r w:rsidR="00F35A2E">
        <w:rPr>
          <w:rFonts w:ascii="Times New Roman" w:hAnsi="Times New Roman"/>
          <w:b/>
          <w:sz w:val="20"/>
          <w:szCs w:val="20"/>
          <w:lang w:eastAsia="ru-RU"/>
        </w:rPr>
        <w:t>03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 xml:space="preserve">Окончательный срок подачи документов: </w:t>
      </w:r>
      <w:r w:rsidR="00F35A2E">
        <w:rPr>
          <w:rFonts w:ascii="Times New Roman" w:hAnsi="Times New Roman"/>
          <w:b/>
          <w:sz w:val="20"/>
          <w:szCs w:val="20"/>
          <w:lang w:eastAsia="ru-RU"/>
        </w:rPr>
        <w:t>11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марта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 до </w:t>
      </w:r>
      <w:r>
        <w:rPr>
          <w:rFonts w:ascii="Times New Roman" w:hAnsi="Times New Roman"/>
          <w:b/>
          <w:sz w:val="20"/>
          <w:szCs w:val="20"/>
          <w:lang w:eastAsia="ru-RU"/>
        </w:rPr>
        <w:t>10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 ценовыми предложениями: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</w:r>
      <w:r w:rsidR="00F35A2E">
        <w:rPr>
          <w:rFonts w:ascii="Times New Roman" w:hAnsi="Times New Roman"/>
          <w:b/>
          <w:sz w:val="20"/>
          <w:szCs w:val="20"/>
          <w:lang w:eastAsia="ru-RU"/>
        </w:rPr>
        <w:t>1</w:t>
      </w:r>
      <w:r w:rsidR="00A817B3" w:rsidRPr="00A817B3">
        <w:rPr>
          <w:rFonts w:ascii="Times New Roman" w:hAnsi="Times New Roman"/>
          <w:b/>
          <w:sz w:val="20"/>
          <w:szCs w:val="20"/>
          <w:lang w:eastAsia="ru-RU"/>
        </w:rPr>
        <w:t>2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марта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г., в 1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4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</w:t>
      </w:r>
    </w:p>
    <w:p w:rsidR="003040AD" w:rsidRDefault="003040A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p w:rsidR="005C075D" w:rsidRDefault="005C075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p w:rsidR="005C075D" w:rsidRPr="004F6676" w:rsidRDefault="005C075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sectPr w:rsidR="005C075D" w:rsidRPr="004F6676" w:rsidSect="005C075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2142E"/>
    <w:rsid w:val="0002304D"/>
    <w:rsid w:val="00043C18"/>
    <w:rsid w:val="0008032C"/>
    <w:rsid w:val="00093011"/>
    <w:rsid w:val="000F7E7F"/>
    <w:rsid w:val="00115554"/>
    <w:rsid w:val="0013071D"/>
    <w:rsid w:val="001C0D8E"/>
    <w:rsid w:val="001D6C80"/>
    <w:rsid w:val="001E1D4F"/>
    <w:rsid w:val="00215A91"/>
    <w:rsid w:val="00303BB9"/>
    <w:rsid w:val="003040AD"/>
    <w:rsid w:val="003466F8"/>
    <w:rsid w:val="00353531"/>
    <w:rsid w:val="00384976"/>
    <w:rsid w:val="003D2558"/>
    <w:rsid w:val="003F1680"/>
    <w:rsid w:val="00444081"/>
    <w:rsid w:val="0045471F"/>
    <w:rsid w:val="00465517"/>
    <w:rsid w:val="00475F7F"/>
    <w:rsid w:val="004772B1"/>
    <w:rsid w:val="004C545E"/>
    <w:rsid w:val="004F6676"/>
    <w:rsid w:val="00513D58"/>
    <w:rsid w:val="0052142E"/>
    <w:rsid w:val="005C034F"/>
    <w:rsid w:val="005C075D"/>
    <w:rsid w:val="00613525"/>
    <w:rsid w:val="006C4C19"/>
    <w:rsid w:val="006E7ABC"/>
    <w:rsid w:val="00704F06"/>
    <w:rsid w:val="00706F24"/>
    <w:rsid w:val="007328F5"/>
    <w:rsid w:val="0078628D"/>
    <w:rsid w:val="0086611E"/>
    <w:rsid w:val="00885171"/>
    <w:rsid w:val="00893E79"/>
    <w:rsid w:val="008A321E"/>
    <w:rsid w:val="00973740"/>
    <w:rsid w:val="00981376"/>
    <w:rsid w:val="009C0C8D"/>
    <w:rsid w:val="00A14746"/>
    <w:rsid w:val="00A26C5B"/>
    <w:rsid w:val="00A43BB5"/>
    <w:rsid w:val="00A5093F"/>
    <w:rsid w:val="00A817B3"/>
    <w:rsid w:val="00A82111"/>
    <w:rsid w:val="00AB3152"/>
    <w:rsid w:val="00AC5192"/>
    <w:rsid w:val="00AD1F1D"/>
    <w:rsid w:val="00AF138D"/>
    <w:rsid w:val="00B17534"/>
    <w:rsid w:val="00B20F89"/>
    <w:rsid w:val="00B21242"/>
    <w:rsid w:val="00B27D34"/>
    <w:rsid w:val="00B411DA"/>
    <w:rsid w:val="00B75035"/>
    <w:rsid w:val="00BA5335"/>
    <w:rsid w:val="00BE35F6"/>
    <w:rsid w:val="00BF2A99"/>
    <w:rsid w:val="00BF2CAB"/>
    <w:rsid w:val="00BF727D"/>
    <w:rsid w:val="00CA021D"/>
    <w:rsid w:val="00CC3C5D"/>
    <w:rsid w:val="00D40089"/>
    <w:rsid w:val="00D9734E"/>
    <w:rsid w:val="00DC52BA"/>
    <w:rsid w:val="00DD20FA"/>
    <w:rsid w:val="00DF193F"/>
    <w:rsid w:val="00E23A44"/>
    <w:rsid w:val="00E54BDA"/>
    <w:rsid w:val="00E90791"/>
    <w:rsid w:val="00EB127C"/>
    <w:rsid w:val="00EB5FC3"/>
    <w:rsid w:val="00EC087C"/>
    <w:rsid w:val="00EE3FEB"/>
    <w:rsid w:val="00EF2E8C"/>
    <w:rsid w:val="00F03FC8"/>
    <w:rsid w:val="00F34733"/>
    <w:rsid w:val="00F35A2E"/>
    <w:rsid w:val="00F36F8C"/>
    <w:rsid w:val="00FB3358"/>
    <w:rsid w:val="00FF0124"/>
    <w:rsid w:val="00FF0A6A"/>
    <w:rsid w:val="00FF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  <w:style w:type="paragraph" w:styleId="a6">
    <w:name w:val="No Spacing"/>
    <w:uiPriority w:val="1"/>
    <w:qFormat/>
    <w:rsid w:val="004F66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2019-12-30T05:14:00Z</cp:lastPrinted>
  <dcterms:created xsi:type="dcterms:W3CDTF">2020-03-06T02:52:00Z</dcterms:created>
  <dcterms:modified xsi:type="dcterms:W3CDTF">2020-03-06T02:52:00Z</dcterms:modified>
</cp:coreProperties>
</file>