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4F6676" w:rsidRPr="004F6676" w:rsidTr="00DD1566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D01EB4" w:rsidRDefault="00F36F8C" w:rsidP="00DD1566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D01EB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4F6676" w:rsidRPr="004F6676" w:rsidTr="00DD1566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 изделий медицинского назначения: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4F6676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spellStart"/>
            <w:r w:rsidR="0008032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издели</w:t>
            </w:r>
            <w:proofErr w:type="spellEnd"/>
            <w:r w:rsidR="0008032C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я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медицинского назначения</w:t>
            </w:r>
          </w:p>
        </w:tc>
      </w:tr>
    </w:tbl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P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567"/>
        <w:gridCol w:w="1276"/>
        <w:gridCol w:w="5528"/>
        <w:gridCol w:w="1276"/>
        <w:gridCol w:w="425"/>
        <w:gridCol w:w="567"/>
        <w:gridCol w:w="1276"/>
      </w:tblGrid>
      <w:tr w:rsidR="00CC3C5D" w:rsidRPr="00CC3C5D" w:rsidTr="00CC3C5D">
        <w:tc>
          <w:tcPr>
            <w:tcW w:w="567" w:type="dxa"/>
            <w:vAlign w:val="center"/>
          </w:tcPr>
          <w:p w:rsidR="00A82111" w:rsidRPr="00CC3C5D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  <w:vAlign w:val="center"/>
          </w:tcPr>
          <w:p w:rsidR="00A82111" w:rsidRPr="00CC3C5D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лота</w:t>
            </w:r>
          </w:p>
        </w:tc>
        <w:tc>
          <w:tcPr>
            <w:tcW w:w="5528" w:type="dxa"/>
            <w:vAlign w:val="center"/>
          </w:tcPr>
          <w:p w:rsidR="00A82111" w:rsidRPr="00CC3C5D" w:rsidRDefault="00EB5FC3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Техническая спецификация</w:t>
            </w:r>
          </w:p>
        </w:tc>
        <w:tc>
          <w:tcPr>
            <w:tcW w:w="1276" w:type="dxa"/>
            <w:vAlign w:val="center"/>
          </w:tcPr>
          <w:p w:rsidR="00A82111" w:rsidRPr="00CC3C5D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Цена</w:t>
            </w:r>
            <w:proofErr w:type="gramEnd"/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выделанная для закупок за единицу</w:t>
            </w:r>
          </w:p>
        </w:tc>
        <w:tc>
          <w:tcPr>
            <w:tcW w:w="425" w:type="dxa"/>
            <w:vAlign w:val="center"/>
          </w:tcPr>
          <w:p w:rsidR="00A82111" w:rsidRPr="00CC3C5D" w:rsidRDefault="00A82111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567" w:type="dxa"/>
            <w:vAlign w:val="center"/>
          </w:tcPr>
          <w:p w:rsidR="00A82111" w:rsidRPr="00CC3C5D" w:rsidRDefault="00A82111" w:rsidP="00A821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Ед. из.</w:t>
            </w:r>
          </w:p>
        </w:tc>
        <w:tc>
          <w:tcPr>
            <w:tcW w:w="1276" w:type="dxa"/>
            <w:vAlign w:val="center"/>
          </w:tcPr>
          <w:p w:rsidR="00A82111" w:rsidRPr="00CC3C5D" w:rsidRDefault="00A82111" w:rsidP="00F347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</w:tr>
      <w:tr w:rsidR="00CC3C5D" w:rsidRPr="00D01EB4" w:rsidTr="00CC3C5D">
        <w:tc>
          <w:tcPr>
            <w:tcW w:w="567" w:type="dxa"/>
            <w:vAlign w:val="center"/>
          </w:tcPr>
          <w:p w:rsidR="0013071D" w:rsidRPr="00D01EB4" w:rsidRDefault="001307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13071D" w:rsidRPr="00D01EB4" w:rsidRDefault="0013071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Сенсорная кассета на 200 тестов/60 дней полная панель</w:t>
            </w:r>
          </w:p>
        </w:tc>
        <w:tc>
          <w:tcPr>
            <w:tcW w:w="5528" w:type="dxa"/>
          </w:tcPr>
          <w:p w:rsidR="0013071D" w:rsidRPr="00D01EB4" w:rsidRDefault="0013071D" w:rsidP="00404B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sz w:val="18"/>
                <w:szCs w:val="18"/>
              </w:rPr>
              <w:t xml:space="preserve">Сенсорные кассеты должны являться конструктивным элементом необходимым для работы анализатора - наличие. Конструктивно должны представлять собой пластиковый корпус прямоугольной формы, в котором расположены сенсоры (датчики) для измерения изменения напряжения при прохождении жидкостей (цельная кровь) - наличие. На задней стороне кассеты должна быть расположена контактная группа для подключения к анализатору - наличие. </w:t>
            </w:r>
            <w:proofErr w:type="gramStart"/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В кассете должен находится смарт-чип, в котором запрограммирован срок службы кассеты и измеряемые параметры – наличие; кассета должна быть рассчитана на тестов не менее 200; срок годности кассеты на борту должен быть дней не менее 60.</w:t>
            </w:r>
            <w:proofErr w:type="gramEnd"/>
          </w:p>
        </w:tc>
        <w:tc>
          <w:tcPr>
            <w:tcW w:w="1276" w:type="dxa"/>
            <w:vAlign w:val="center"/>
          </w:tcPr>
          <w:p w:rsidR="0013071D" w:rsidRPr="00D01EB4" w:rsidRDefault="0013071D" w:rsidP="00893E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674 300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3071D" w:rsidRPr="00D01EB4" w:rsidRDefault="001D6C80" w:rsidP="0089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071D" w:rsidRPr="00D01EB4" w:rsidRDefault="0013071D" w:rsidP="007862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3071D" w:rsidRPr="00D01EB4" w:rsidRDefault="001D6C80" w:rsidP="00D973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4 045 800</w:t>
            </w:r>
          </w:p>
        </w:tc>
      </w:tr>
      <w:tr w:rsidR="00CC3C5D" w:rsidRPr="00CC3C5D" w:rsidTr="00CC3C5D">
        <w:tc>
          <w:tcPr>
            <w:tcW w:w="567" w:type="dxa"/>
            <w:vAlign w:val="center"/>
          </w:tcPr>
          <w:p w:rsidR="00465517" w:rsidRPr="00D01EB4" w:rsidRDefault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465517" w:rsidRPr="00D01EB4" w:rsidRDefault="00465517" w:rsidP="00D01EB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Комплект дл</w:t>
            </w:r>
            <w:r w:rsidR="00D01EB4"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я </w:t>
            </w:r>
            <w:r w:rsidR="00D01EB4" w:rsidRPr="00D01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проведения 200 исследований </w:t>
            </w:r>
          </w:p>
        </w:tc>
        <w:tc>
          <w:tcPr>
            <w:tcW w:w="5528" w:type="dxa"/>
          </w:tcPr>
          <w:p w:rsidR="00465517" w:rsidRPr="00D01EB4" w:rsidRDefault="00D01EB4" w:rsidP="001307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Комплект для </w:t>
            </w:r>
            <w:r w:rsidRPr="00D01EB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проведения 200 исследований на анализаторе кислотно-щелочного состояния, электролитов и метаболитов</w:t>
            </w:r>
          </w:p>
        </w:tc>
        <w:tc>
          <w:tcPr>
            <w:tcW w:w="1276" w:type="dxa"/>
            <w:vAlign w:val="center"/>
          </w:tcPr>
          <w:p w:rsidR="00465517" w:rsidRPr="00D01EB4" w:rsidRDefault="00465517" w:rsidP="00D01E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01EB4" w:rsidRPr="00D01EB4">
              <w:rPr>
                <w:rFonts w:ascii="Times New Roman" w:hAnsi="Times New Roman" w:cs="Times New Roman"/>
                <w:sz w:val="18"/>
                <w:szCs w:val="18"/>
              </w:rPr>
              <w:t>14 350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65517" w:rsidRPr="00D01EB4" w:rsidRDefault="00D01EB4" w:rsidP="00BF2C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5517" w:rsidRPr="00D01EB4" w:rsidRDefault="00465517" w:rsidP="000930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  <w:r w:rsidRPr="00D01EB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5517" w:rsidRPr="00CC3C5D" w:rsidRDefault="00D01EB4" w:rsidP="00706F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b/>
                <w:sz w:val="18"/>
                <w:szCs w:val="18"/>
              </w:rPr>
              <w:t>2 486 100</w:t>
            </w:r>
          </w:p>
        </w:tc>
      </w:tr>
      <w:tr w:rsidR="00CC3C5D" w:rsidRPr="00CC3C5D" w:rsidTr="00CC3C5D">
        <w:tc>
          <w:tcPr>
            <w:tcW w:w="567" w:type="dxa"/>
            <w:vAlign w:val="center"/>
          </w:tcPr>
          <w:p w:rsidR="00465517" w:rsidRPr="00D01EB4" w:rsidRDefault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465517" w:rsidRPr="00CC3C5D" w:rsidRDefault="00465517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Раствор контроля качества S7430 QUALICHECK4+ уровень 1</w:t>
            </w:r>
          </w:p>
        </w:tc>
        <w:tc>
          <w:tcPr>
            <w:tcW w:w="5528" w:type="dxa"/>
          </w:tcPr>
          <w:p w:rsidR="00465517" w:rsidRPr="00CC3C5D" w:rsidRDefault="00465517" w:rsidP="00186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Раствор контроля качества уровень 1 должен быть предназначен только для диагностики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vitro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- наличие. Упаковка и ампула должны быть помечены красным цветом – наличие. Упаковка должна содержать ампул шт. не менее 30. Раствор контроля качества должен </w:t>
            </w:r>
            <w:proofErr w:type="gram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представлять из себя</w:t>
            </w:r>
            <w:proofErr w:type="gram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систему контроля качества для проверки точности 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воспроизвомости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всех параметров, анализаторов газов крови, электролитов и метаболитов – наличие. Одна ампула должна содержать раствора мл не менее 2. Раствор контроля качества должен быть водным раствором, содержащим биологический буфер, соли и стабилизатор и уравновешенный с углекислым газом и кислородом - наличие. Способ регистрации раствора контроля качества с помощью сканирования штрих кода – наличие.</w:t>
            </w:r>
          </w:p>
        </w:tc>
        <w:tc>
          <w:tcPr>
            <w:tcW w:w="1276" w:type="dxa"/>
            <w:vAlign w:val="center"/>
          </w:tcPr>
          <w:p w:rsidR="00465517" w:rsidRPr="00CC3C5D" w:rsidRDefault="00465517" w:rsidP="00893E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124 880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65517" w:rsidRPr="00CC3C5D" w:rsidRDefault="00BF2A99" w:rsidP="00893E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5517" w:rsidRPr="00CC3C5D" w:rsidRDefault="00D9734E" w:rsidP="00EC08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5517" w:rsidRPr="00CC3C5D" w:rsidRDefault="00BF2A99" w:rsidP="00706F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124 880</w:t>
            </w:r>
          </w:p>
        </w:tc>
      </w:tr>
      <w:tr w:rsidR="00CC3C5D" w:rsidRPr="00CC3C5D" w:rsidTr="00CC3C5D">
        <w:tc>
          <w:tcPr>
            <w:tcW w:w="567" w:type="dxa"/>
            <w:vAlign w:val="center"/>
          </w:tcPr>
          <w:p w:rsidR="00465517" w:rsidRPr="00D01EB4" w:rsidRDefault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276" w:type="dxa"/>
            <w:vAlign w:val="center"/>
          </w:tcPr>
          <w:p w:rsidR="00465517" w:rsidRPr="00CC3C5D" w:rsidRDefault="00465517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Раствор контроля качества S7440 QUALICHECK4+ уровень 2</w:t>
            </w:r>
          </w:p>
        </w:tc>
        <w:tc>
          <w:tcPr>
            <w:tcW w:w="5528" w:type="dxa"/>
          </w:tcPr>
          <w:p w:rsidR="00465517" w:rsidRPr="00CC3C5D" w:rsidRDefault="00465517" w:rsidP="00186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Раствор контроля качества уровень 2 должен быть предназначен только для диагностики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vitro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- наличие. Упаковка и ампула должны быть помечены желтым цветом – наличие. Упаковка должна содержать ампул шт. не менее 30. Раствор контроля качества должен </w:t>
            </w:r>
            <w:proofErr w:type="gram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представлять из себя</w:t>
            </w:r>
            <w:proofErr w:type="gram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систему контроля качества для проверки точности 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воспроизвомости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всех параметров, анализаторов газов крови, электролитов и метаболитов – наличие. Одна ампула должна содержать раствора мл не менее 2. Раствор контроля качества должен быть водным раствором, содержащим биологический буфер, соли и стабилизатор и уравновешенный с углекислым газом и кислородом - наличие. Способ регистрации раствора контроля качества с помощью сканирования штрих кода – наличие.</w:t>
            </w:r>
          </w:p>
        </w:tc>
        <w:tc>
          <w:tcPr>
            <w:tcW w:w="1276" w:type="dxa"/>
            <w:vAlign w:val="center"/>
          </w:tcPr>
          <w:p w:rsidR="00465517" w:rsidRPr="00CC3C5D" w:rsidRDefault="00465517" w:rsidP="0018661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124 880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65517" w:rsidRPr="00CC3C5D" w:rsidRDefault="00BF2A99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5517" w:rsidRPr="00CC3C5D" w:rsidRDefault="00D9734E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5517" w:rsidRPr="00CC3C5D" w:rsidRDefault="00BF2A99" w:rsidP="001866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124 880</w:t>
            </w:r>
          </w:p>
        </w:tc>
      </w:tr>
      <w:tr w:rsidR="00CC3C5D" w:rsidRPr="00CC3C5D" w:rsidTr="00CC3C5D">
        <w:tc>
          <w:tcPr>
            <w:tcW w:w="567" w:type="dxa"/>
            <w:vAlign w:val="center"/>
          </w:tcPr>
          <w:p w:rsidR="00465517" w:rsidRPr="00D01EB4" w:rsidRDefault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276" w:type="dxa"/>
            <w:vAlign w:val="center"/>
          </w:tcPr>
          <w:p w:rsidR="00465517" w:rsidRPr="00CC3C5D" w:rsidRDefault="00465517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Раствор контроля качества S7450 QUALICHECK4+ уровень 3</w:t>
            </w:r>
          </w:p>
        </w:tc>
        <w:tc>
          <w:tcPr>
            <w:tcW w:w="5528" w:type="dxa"/>
          </w:tcPr>
          <w:p w:rsidR="00465517" w:rsidRPr="00CC3C5D" w:rsidRDefault="00465517" w:rsidP="00186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Раствор контроля качества уровень 3 должен быть предназначен только для диагностики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vitro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- наличие. Упаковка и ампула должны быть </w:t>
            </w:r>
            <w:proofErr w:type="gram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помечены</w:t>
            </w:r>
            <w:proofErr w:type="gram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синим цветом – наличие. Упаковка должна содержать ампул шт. не менее 30. Раствор контроля качества должен </w:t>
            </w:r>
            <w:proofErr w:type="gram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представлять из себя</w:t>
            </w:r>
            <w:proofErr w:type="gram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систему контроля качества для проверки точности 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воспроизвомости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всех параметров, анализаторов газов крови, электролитов и метаболитов – наличие. Одна ампула должна содержать раствора мл не менее 2. Раствор контроля качества должен быть водным раствором, содержащим биологический буфер, соли и стабилизатор и уравновешенный с углекислым газом и кислородом - наличие. Способ регистрации раствора контроля качества с помощью сканирования штрих кода –</w:t>
            </w:r>
            <w:r w:rsidR="00D01EB4" w:rsidRPr="00D01EB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наличие.</w:t>
            </w:r>
          </w:p>
        </w:tc>
        <w:tc>
          <w:tcPr>
            <w:tcW w:w="1276" w:type="dxa"/>
            <w:vAlign w:val="center"/>
          </w:tcPr>
          <w:p w:rsidR="00465517" w:rsidRPr="00CC3C5D" w:rsidRDefault="00465517" w:rsidP="0018661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124 880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65517" w:rsidRPr="00CC3C5D" w:rsidRDefault="00BF2A99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5517" w:rsidRPr="00CC3C5D" w:rsidRDefault="00D9734E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5517" w:rsidRPr="00CC3C5D" w:rsidRDefault="00BF2A99" w:rsidP="001866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124 880</w:t>
            </w:r>
          </w:p>
        </w:tc>
      </w:tr>
      <w:tr w:rsidR="00CC3C5D" w:rsidRPr="00CC3C5D" w:rsidTr="00D01EB4">
        <w:trPr>
          <w:trHeight w:val="2555"/>
        </w:trPr>
        <w:tc>
          <w:tcPr>
            <w:tcW w:w="567" w:type="dxa"/>
            <w:vAlign w:val="center"/>
          </w:tcPr>
          <w:p w:rsidR="00465517" w:rsidRPr="00D01EB4" w:rsidRDefault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lastRenderedPageBreak/>
              <w:t>6</w:t>
            </w:r>
          </w:p>
        </w:tc>
        <w:tc>
          <w:tcPr>
            <w:tcW w:w="1276" w:type="dxa"/>
            <w:vAlign w:val="center"/>
          </w:tcPr>
          <w:p w:rsidR="00465517" w:rsidRPr="00CC3C5D" w:rsidRDefault="00465517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Раствор контроля качества S7460 QUALICHECK4+ уровень 4</w:t>
            </w:r>
          </w:p>
        </w:tc>
        <w:tc>
          <w:tcPr>
            <w:tcW w:w="5528" w:type="dxa"/>
          </w:tcPr>
          <w:p w:rsidR="00465517" w:rsidRPr="00CC3C5D" w:rsidRDefault="00465517" w:rsidP="00186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Раствор контроля качества уровень 4 должен быть предназначен только для диагностики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vitro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- наличие. Упаковка и ампула должны быть помечены зеленым цветом – наличие. Упаковка должна содержать ампул шт. не менее 30. Раствор контроля качества должен </w:t>
            </w:r>
            <w:proofErr w:type="gram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представлять из себя</w:t>
            </w:r>
            <w:proofErr w:type="gram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систему контроля качества для проверки точности и </w:t>
            </w:r>
            <w:proofErr w:type="spellStart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воспроизвомости</w:t>
            </w:r>
            <w:proofErr w:type="spellEnd"/>
            <w:r w:rsidRPr="00CC3C5D">
              <w:rPr>
                <w:rFonts w:ascii="Times New Roman" w:hAnsi="Times New Roman" w:cs="Times New Roman"/>
                <w:sz w:val="18"/>
                <w:szCs w:val="18"/>
              </w:rPr>
              <w:t xml:space="preserve"> всех параметров, анализаторов газов крови, электролитов и метаболитов – наличие. Одна ампула должна содержать раствора мл не менее 2. Раствор контроля качества должен быть водным раствором, содержащим биологический буфер, соли и стабилизатор и уравновешенный с углекислым газом и кислородом - наличие. Способ регистрации раствора контроля качества с помощью сканирования штрих кода – наличие.</w:t>
            </w:r>
          </w:p>
        </w:tc>
        <w:tc>
          <w:tcPr>
            <w:tcW w:w="1276" w:type="dxa"/>
            <w:vAlign w:val="center"/>
          </w:tcPr>
          <w:p w:rsidR="00465517" w:rsidRPr="00CC3C5D" w:rsidRDefault="00465517" w:rsidP="0018661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124 880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65517" w:rsidRPr="00CC3C5D" w:rsidRDefault="00BF2A99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5517" w:rsidRPr="00CC3C5D" w:rsidRDefault="00D9734E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5517" w:rsidRPr="00CC3C5D" w:rsidRDefault="00BF2A99" w:rsidP="001866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124 880</w:t>
            </w:r>
          </w:p>
        </w:tc>
      </w:tr>
      <w:tr w:rsidR="00D01EB4" w:rsidRPr="00CC3C5D" w:rsidTr="00CC3C5D">
        <w:trPr>
          <w:trHeight w:val="125"/>
        </w:trPr>
        <w:tc>
          <w:tcPr>
            <w:tcW w:w="567" w:type="dxa"/>
            <w:vAlign w:val="center"/>
          </w:tcPr>
          <w:p w:rsidR="00D01EB4" w:rsidRPr="00D01EB4" w:rsidRDefault="00D01EB4" w:rsidP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D01EB4" w:rsidRPr="00CC3C5D" w:rsidRDefault="00D01EB4" w:rsidP="00D01EB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Годовой сервисный набор</w:t>
            </w:r>
          </w:p>
        </w:tc>
        <w:tc>
          <w:tcPr>
            <w:tcW w:w="5528" w:type="dxa"/>
          </w:tcPr>
          <w:p w:rsidR="00D01EB4" w:rsidRPr="00D01EB4" w:rsidRDefault="00D01EB4" w:rsidP="001866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1E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Годовой сервисный набор</w:t>
            </w:r>
          </w:p>
        </w:tc>
        <w:tc>
          <w:tcPr>
            <w:tcW w:w="1276" w:type="dxa"/>
            <w:vAlign w:val="center"/>
          </w:tcPr>
          <w:p w:rsidR="00D01EB4" w:rsidRPr="00CC3C5D" w:rsidRDefault="00D01EB4" w:rsidP="0018661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189 500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01EB4" w:rsidRPr="00D01EB4" w:rsidRDefault="00D01EB4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1EB4" w:rsidRPr="00CC3C5D" w:rsidRDefault="00D01EB4" w:rsidP="001866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D01EB4" w:rsidRPr="00CC3C5D" w:rsidRDefault="00D01EB4" w:rsidP="0018661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189 500</w:t>
            </w:r>
          </w:p>
        </w:tc>
      </w:tr>
      <w:tr w:rsidR="00D01EB4" w:rsidRPr="00CC3C5D" w:rsidTr="00E155B7">
        <w:tc>
          <w:tcPr>
            <w:tcW w:w="567" w:type="dxa"/>
            <w:vAlign w:val="center"/>
          </w:tcPr>
          <w:p w:rsidR="00D01EB4" w:rsidRPr="00CC3C5D" w:rsidRDefault="00D01E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072" w:type="dxa"/>
            <w:gridSpan w:val="5"/>
            <w:vAlign w:val="center"/>
          </w:tcPr>
          <w:p w:rsidR="00D01EB4" w:rsidRPr="00CC3C5D" w:rsidRDefault="00D01EB4" w:rsidP="00EC08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3C5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01EB4" w:rsidRPr="00CC3C5D" w:rsidRDefault="00D01EB4" w:rsidP="004655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7 220 920</w:t>
            </w:r>
          </w:p>
        </w:tc>
      </w:tr>
    </w:tbl>
    <w:p w:rsidR="00DD20FA" w:rsidRDefault="00DD20FA" w:rsidP="00043C18">
      <w:pPr>
        <w:ind w:firstLine="40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 xml:space="preserve">Срок поставки: в 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течени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заключени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Управлени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D01EB4">
        <w:rPr>
          <w:rFonts w:ascii="Times New Roman" w:hAnsi="Times New Roman"/>
          <w:b/>
          <w:sz w:val="20"/>
          <w:szCs w:val="20"/>
          <w:lang w:eastAsia="ru-RU"/>
        </w:rPr>
        <w:t>11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D01EB4">
        <w:rPr>
          <w:rFonts w:ascii="Times New Roman" w:hAnsi="Times New Roman"/>
          <w:b/>
          <w:sz w:val="20"/>
          <w:szCs w:val="20"/>
          <w:lang w:eastAsia="ru-RU"/>
        </w:rPr>
        <w:t>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D40089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D01EB4">
        <w:rPr>
          <w:rFonts w:ascii="Times New Roman" w:hAnsi="Times New Roman"/>
          <w:b/>
          <w:sz w:val="20"/>
          <w:szCs w:val="20"/>
          <w:lang w:eastAsia="ru-RU"/>
        </w:rPr>
        <w:t>8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01EB4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613525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D01EB4">
        <w:rPr>
          <w:rFonts w:ascii="Times New Roman" w:hAnsi="Times New Roman"/>
          <w:b/>
          <w:sz w:val="20"/>
          <w:szCs w:val="20"/>
          <w:lang w:eastAsia="ru-RU"/>
        </w:rPr>
        <w:t>8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01EB4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16-00 часов, в кабинете государственных закупок</w:t>
      </w:r>
    </w:p>
    <w:p w:rsidR="003040AD" w:rsidRPr="004F6676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3040AD" w:rsidRPr="004F6676" w:rsidSect="00BF7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43C18"/>
    <w:rsid w:val="0008032C"/>
    <w:rsid w:val="00093011"/>
    <w:rsid w:val="000F7E7F"/>
    <w:rsid w:val="00115554"/>
    <w:rsid w:val="0013071D"/>
    <w:rsid w:val="00160562"/>
    <w:rsid w:val="001C0D8E"/>
    <w:rsid w:val="001D6C80"/>
    <w:rsid w:val="001E1D4F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613525"/>
    <w:rsid w:val="006C4C19"/>
    <w:rsid w:val="006E7ABC"/>
    <w:rsid w:val="00704F06"/>
    <w:rsid w:val="00706F24"/>
    <w:rsid w:val="0078628D"/>
    <w:rsid w:val="00885171"/>
    <w:rsid w:val="00893E79"/>
    <w:rsid w:val="008A321E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C3C5D"/>
    <w:rsid w:val="00D01EB4"/>
    <w:rsid w:val="00D40089"/>
    <w:rsid w:val="00D9734E"/>
    <w:rsid w:val="00DC52BA"/>
    <w:rsid w:val="00DD20FA"/>
    <w:rsid w:val="00DF193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2020-03-11T03:06:00Z</dcterms:created>
  <dcterms:modified xsi:type="dcterms:W3CDTF">2020-03-11T03:06:00Z</dcterms:modified>
</cp:coreProperties>
</file>