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5F422E" w:rsidRPr="00D934C6" w:rsidTr="0067060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671696" w:rsidRDefault="00F54E8C" w:rsidP="00F5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Объявление</w:t>
            </w:r>
            <w:r w:rsidR="00FB7C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="00895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5F422E" w:rsidRPr="00D934C6" w:rsidTr="0067060B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D934C6" w:rsidRDefault="00F54E8C" w:rsidP="008A4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КГП на ПХВ «</w:t>
            </w:r>
            <w:proofErr w:type="spellStart"/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многопрофильная межрайонная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больница» ГУ УЗАО объявляет о начале проведения закупа способом </w:t>
            </w:r>
            <w:r w:rsidR="0066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тендерной документаций </w:t>
            </w:r>
            <w:r w:rsidR="005F422E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(далее - </w:t>
            </w:r>
            <w:r w:rsidR="00E2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тендер</w:t>
            </w:r>
            <w:r w:rsidR="005F422E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закуп) по закупу</w:t>
            </w:r>
            <w:r w:rsidR="008A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медицинской техники</w:t>
            </w:r>
            <w:r w:rsidR="005F422E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bookmarkEnd w:id="0"/>
    </w:tbl>
    <w:p w:rsidR="002C0CF0" w:rsidRPr="00195EE2" w:rsidRDefault="002C0CF0" w:rsidP="002C0CF0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837" w:type="dxa"/>
        <w:tblLayout w:type="fixed"/>
        <w:tblLook w:val="04A0"/>
      </w:tblPr>
      <w:tblGrid>
        <w:gridCol w:w="534"/>
        <w:gridCol w:w="2126"/>
        <w:gridCol w:w="3260"/>
        <w:gridCol w:w="567"/>
        <w:gridCol w:w="709"/>
        <w:gridCol w:w="1276"/>
        <w:gridCol w:w="1365"/>
      </w:tblGrid>
      <w:tr w:rsidR="009F620C" w:rsidRPr="008A448A" w:rsidTr="00895BD6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CF0" w:rsidRPr="008A448A" w:rsidRDefault="002C0CF0" w:rsidP="008A448A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44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8A448A" w:rsidRDefault="002C0CF0" w:rsidP="008A448A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44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8A448A" w:rsidRDefault="002C0CF0" w:rsidP="008A448A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44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Характеристика </w:t>
            </w:r>
            <w:r w:rsidR="00315D00" w:rsidRPr="008A44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изделия медицинского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8A448A" w:rsidRDefault="002C0CF0" w:rsidP="008A448A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44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8A448A" w:rsidRDefault="002C0CF0" w:rsidP="008A448A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44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8A448A" w:rsidRDefault="002C0CF0" w:rsidP="008A448A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44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8A448A" w:rsidRDefault="002C0CF0" w:rsidP="008A448A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44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FC4DE5" w:rsidRPr="008A448A" w:rsidTr="00895BD6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E5" w:rsidRPr="008A448A" w:rsidRDefault="007D28CC" w:rsidP="008A448A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448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4DE5" w:rsidRPr="008A448A" w:rsidRDefault="00895BD6" w:rsidP="008A448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A448A">
              <w:rPr>
                <w:rFonts w:ascii="Times New Roman" w:hAnsi="Times New Roman"/>
                <w:b/>
                <w:sz w:val="18"/>
                <w:szCs w:val="18"/>
              </w:rPr>
              <w:t>Аппарат лазерный медицинский «МЕДИОЛА-КОМПАКТ» 1.56/3…20 (исполнение 3) – блок генерации лазерного излучения (основной  блок)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MLD02 –каталожный номер.  Тип генерируемого инфракрасного излучения </w:t>
            </w:r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>Когерентное</w:t>
            </w:r>
            <w:proofErr w:type="gramEnd"/>
            <w:r w:rsidRPr="008A448A">
              <w:rPr>
                <w:rFonts w:ascii="Times New Roman" w:hAnsi="Times New Roman"/>
                <w:sz w:val="18"/>
                <w:szCs w:val="18"/>
              </w:rPr>
              <w:t>, монохроматическое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Длина волны для диапазона (W-диапазон) - 1,56 мкм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Предельное отклонение длины волны - ± 0,03 мкм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Максимальная выходная средняя мощность излучения  15 Вт.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Вывод излучения в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световодный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Генерация излучения в непрерывном режиме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Генерация излучения в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псевдоимпульсном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режиме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Минимальная длительность импульса излучения и паузы между импульсами излучения 0,1 </w:t>
            </w:r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>Максимальная</w:t>
            </w:r>
            <w:proofErr w:type="gram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длительность импульса излучения и паузы между импульсами излучения 0,9 с Тип разъема для подключаемого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световодного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инструмента SMA-905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Диаметр светопроводящих жил оптических волокон применяемого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световодного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инструмента от 360 до 1000 мкм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Интерфейс системы управления сенсорный графический дисплей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Язык меню системы управления Русский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Функция предварительной установки параметров излучения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Количество предустановленных режимов для W-диапазона 3 (три)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Функция оперативного переключения между предварительно установленными режимами генерации излучения в ходе операции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Функция подсчета и отображения суммарной переданной энергии излучения*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Функция подсчета и отображения суммарного времени подачи излучения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Функция сохранения установленных параметров генерации излучения при штатном и аварийном выключении аппарата от питающей сети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Функция изменения яркости и выключения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пилотного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луча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Длина волны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пилотного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лазера 520-680 мкм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Функция контроля исправности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световодного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инструмента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Функция блокировки подачи излучения при неустановленном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световодном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инструменте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Функция ограничения времени генерации излучения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Управление подачей излучения </w:t>
            </w:r>
            <w:r w:rsidRPr="008A448A">
              <w:rPr>
                <w:rFonts w:ascii="Times New Roman" w:hAnsi="Times New Roman"/>
                <w:sz w:val="18"/>
                <w:szCs w:val="18"/>
              </w:rPr>
              <w:lastRenderedPageBreak/>
              <w:t>ножными педалями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Световая индикация, действующая: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- от момента начала генерации излучения и до момента ее окончания;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- аварийного состояния медицинского аппарата 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Звуковая сигнализация, действующая: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- в период времени от момента начала генерации излучения до момента ее окончания;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- при аварийном состоянии медицинского аппарата.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Тип выходного оптического разъема аппарата – SMA-905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Управление режимами работы блока генерации лазерного излучения – посредством цветного сенсорного экрана.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Подача лазерного излучения – при помощи ножной педали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Защита блока генерации лазерного излучения от несанкционированного использования – выключатель с ключом.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Аварийное отключение блока генерации лазерного излучения – кнопка «СТОП»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Питание от сети переменного тока с номинальным напряжением 230±23</w:t>
            </w:r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8A448A">
              <w:rPr>
                <w:rFonts w:ascii="Times New Roman" w:hAnsi="Times New Roman"/>
                <w:sz w:val="18"/>
                <w:szCs w:val="18"/>
              </w:rPr>
              <w:t>, 50±1 Гц.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Потребляемая мощность 300 Вт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Габариты (Д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В): мм - 500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300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200 .  </w:t>
            </w:r>
          </w:p>
          <w:p w:rsidR="00FC4DE5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Масса:  не более  11 кг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Дополнительные комплектующие: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Держатель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световода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ручной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Рабочая длина волны лазерного излучения – 1,56 мкм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Возможность применения при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псевдоимпульсном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>непрерывном</w:t>
            </w:r>
            <w:proofErr w:type="gram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режимах генерации излучения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Номинальная потеря лазерного излучения в держателе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световода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вместе с наконечником съемным, 12 % .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Тип оптического разъема для подключения к медицинскому аппарату SMA-905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Диаметр оптической магистрали подключения к аппарату,  400 мкм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Числовая апертура оптической магистрали подключения к </w:t>
            </w:r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>медицинскому</w:t>
            </w:r>
            <w:proofErr w:type="gramEnd"/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аппарату 0,22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Тип оптического разъема для подключения сменного наконечника «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Luer-Lock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Масса инструмента  80 г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Габаритные размеры: длинна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ширина  100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25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Конструктивная возможность оперативной смены наконечников в ходе операции без отключения инструмента от аппарата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Эргономичная конструкция, позволяющая работать инструментом в трех классических положениях: «писчее перо», «столовый нож», «шило». 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Стойкость к стерилизации </w:t>
            </w:r>
            <w:r w:rsidRPr="008A448A">
              <w:rPr>
                <w:rFonts w:ascii="Times New Roman" w:hAnsi="Times New Roman"/>
                <w:sz w:val="18"/>
                <w:szCs w:val="18"/>
              </w:rPr>
              <w:lastRenderedPageBreak/>
              <w:t>инструмента химическими агентами, газовая, автоклав.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Насос инфильтрационный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Насос предназначен для подачи медицинских растворов при проведении хирургических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операций</w:t>
            </w:r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8A448A">
              <w:rPr>
                <w:rFonts w:ascii="Times New Roman" w:hAnsi="Times New Roman"/>
                <w:sz w:val="18"/>
                <w:szCs w:val="18"/>
              </w:rPr>
              <w:t>аксимальная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производительность насоса с магистралью типа 8,0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1,6 мм, литров/час – 20.Наличии регулировки производительности – Да (плавная, линейная).Диапазон регулировки производительности, % - от 0 до 100.Насосный сегмент магистрали:- внутренний диаметр сегмента мм – от 2 до 8;- толщина стенки сегмента, мм – 1,6;- материал насосного сегмента магистрали – силиконовая трубка. Электропитание от сети переменного тока:- напряжение питания, В – 230 ± 23;- частота переменного тока, </w:t>
            </w:r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>Гц</w:t>
            </w:r>
            <w:proofErr w:type="gram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– 50.Потребляемая мощность, Вт, –140. Габаритные размеры (Д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В), мм – 300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300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200.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Масса, </w:t>
            </w:r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– 4 кг.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color w:val="000000"/>
                <w:sz w:val="18"/>
                <w:szCs w:val="18"/>
              </w:rPr>
              <w:t>Расходные материалы и изнашиваемые узлы: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Наконечник гибкий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атравматический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с осевым выходом излучения</w:t>
            </w:r>
            <w:r w:rsidR="008A448A" w:rsidRPr="008A448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Диаметр светопроводящей жилы 1500 мкм. Тип диаграммы выхода излучения Циркулярная, дистанционная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Материал цвет наружной оболочки светопроводящей жилы Полимер типа нейлон (или аналог), белый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Конфигурация дистального торца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Атравматический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>защищенный</w:t>
            </w:r>
            <w:proofErr w:type="gram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кварцевой колбой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Тип оптического разъема для подключения к аппарату «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Luer-Lock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Длина светопроводящей жилы инструмента 1500 мм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Разметка на наружной оболочке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световодного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инструмента Интервальные метки шагом 10 мм Цвет разметки – черный.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Стерильный. 7 </w:t>
            </w:r>
            <w:proofErr w:type="spellStart"/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Наконечник жесткий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атравматический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с осевым выходом излучения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Диаметр светопроводящей жилы 600 мкм. Тип диаграммы выхода излучения «сплошной конус»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Числовая апертура выхода излучения из наконечника 22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Тип оптического разъема для подключения наконечника к рукоятке «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Luer-Lock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Тип разъема для присоединения канюли «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Luer-Lock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Наружный диаметр </w:t>
            </w:r>
            <w:proofErr w:type="spellStart"/>
            <w:r w:rsidRPr="008A448A">
              <w:rPr>
                <w:rFonts w:ascii="Times New Roman" w:hAnsi="Times New Roman"/>
                <w:sz w:val="18"/>
                <w:szCs w:val="18"/>
              </w:rPr>
              <w:t>световодного</w:t>
            </w:r>
            <w:proofErr w:type="spellEnd"/>
            <w:r w:rsidRPr="008A448A">
              <w:rPr>
                <w:rFonts w:ascii="Times New Roman" w:hAnsi="Times New Roman"/>
                <w:sz w:val="18"/>
                <w:szCs w:val="18"/>
              </w:rPr>
              <w:t xml:space="preserve"> волокна наконечника 0,72 мм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 xml:space="preserve">Конфигурация выходного торца </w:t>
            </w:r>
            <w:proofErr w:type="gramStart"/>
            <w:r w:rsidRPr="008A448A">
              <w:rPr>
                <w:rFonts w:ascii="Times New Roman" w:hAnsi="Times New Roman"/>
                <w:sz w:val="18"/>
                <w:szCs w:val="18"/>
              </w:rPr>
              <w:t>полированный</w:t>
            </w:r>
            <w:proofErr w:type="gramEnd"/>
            <w:r w:rsidRPr="008A448A">
              <w:rPr>
                <w:rFonts w:ascii="Times New Roman" w:hAnsi="Times New Roman"/>
                <w:sz w:val="18"/>
                <w:szCs w:val="18"/>
              </w:rPr>
              <w:t>, плоский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Длина канюли наконечника 100 мм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Диаметр канюли наконечника 18 G</w:t>
            </w:r>
          </w:p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A448A">
              <w:rPr>
                <w:rFonts w:ascii="Times New Roman" w:hAnsi="Times New Roman"/>
                <w:sz w:val="18"/>
                <w:szCs w:val="18"/>
              </w:rPr>
              <w:t>Стерильный. 10шт,</w:t>
            </w: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5BD6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4DE5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A448A">
              <w:rPr>
                <w:rFonts w:ascii="Times New Roman" w:hAnsi="Times New Roman"/>
                <w:sz w:val="18"/>
                <w:szCs w:val="18"/>
                <w:lang w:val="kk-KZ" w:eastAsia="ru-RU"/>
              </w:rPr>
              <w:lastRenderedPageBreak/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4DE5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8A448A">
              <w:rPr>
                <w:rFonts w:ascii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DE5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8A448A">
              <w:rPr>
                <w:rFonts w:ascii="Times New Roman" w:hAnsi="Times New Roman"/>
                <w:sz w:val="18"/>
                <w:szCs w:val="18"/>
                <w:lang w:val="kk-KZ" w:eastAsia="ru-RU"/>
              </w:rPr>
              <w:t xml:space="preserve"> </w:t>
            </w:r>
            <w:r w:rsidRPr="008A448A">
              <w:rPr>
                <w:rFonts w:ascii="Times New Roman" w:hAnsi="Times New Roman"/>
                <w:color w:val="000000"/>
                <w:sz w:val="18"/>
                <w:szCs w:val="18"/>
              </w:rPr>
              <w:t>9 947 687,00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E5" w:rsidRPr="008A448A" w:rsidRDefault="00895BD6" w:rsidP="008A448A">
            <w:pPr>
              <w:pStyle w:val="a4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8A448A">
              <w:rPr>
                <w:rFonts w:ascii="Times New Roman" w:hAnsi="Times New Roman"/>
                <w:sz w:val="18"/>
                <w:szCs w:val="18"/>
                <w:lang w:val="kk-KZ" w:eastAsia="ru-RU"/>
              </w:rPr>
              <w:t>9 947 687,00</w:t>
            </w:r>
          </w:p>
        </w:tc>
      </w:tr>
      <w:tr w:rsidR="008A448A" w:rsidRPr="008A448A" w:rsidTr="00E1340B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448A">
              <w:rPr>
                <w:rFonts w:ascii="Times New Roman" w:hAnsi="Times New Roman"/>
                <w:color w:val="000000"/>
                <w:sz w:val="18"/>
                <w:szCs w:val="18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8A448A">
              <w:rPr>
                <w:rFonts w:ascii="Times New Roman" w:hAnsi="Times New Roman"/>
                <w:color w:val="000000"/>
                <w:sz w:val="18"/>
                <w:szCs w:val="18"/>
              </w:rPr>
              <w:t>Гарантийное сервисное обслуживание медицинской техники не менее 37месяцев.</w:t>
            </w:r>
            <w:r w:rsidRPr="008A448A">
              <w:rPr>
                <w:rFonts w:ascii="Times New Roman" w:hAnsi="Times New Roman"/>
                <w:sz w:val="18"/>
                <w:szCs w:val="18"/>
              </w:rPr>
              <w:br/>
            </w:r>
            <w:r w:rsidRPr="008A448A">
              <w:rPr>
                <w:rFonts w:ascii="Times New Roman" w:hAnsi="Times New Roman"/>
                <w:color w:val="000000"/>
                <w:sz w:val="18"/>
                <w:szCs w:val="18"/>
              </w:rPr>
              <w:t>Плановое техническое обслуживание должно проводиться не реже чем 1раз в квартал.</w:t>
            </w:r>
            <w:r w:rsidRPr="008A448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8A44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 w:rsidRPr="008A448A">
              <w:rPr>
                <w:rFonts w:ascii="Times New Roman" w:hAnsi="Times New Roman"/>
                <w:sz w:val="18"/>
                <w:szCs w:val="18"/>
              </w:rPr>
              <w:br/>
            </w:r>
            <w:r w:rsidRPr="008A448A">
              <w:rPr>
                <w:rFonts w:ascii="Times New Roman" w:hAnsi="Times New Roman"/>
                <w:color w:val="000000"/>
                <w:sz w:val="18"/>
                <w:szCs w:val="18"/>
              </w:rPr>
              <w:t>- замену отработавших ресурс составных частей;</w:t>
            </w:r>
            <w:r w:rsidRPr="008A448A">
              <w:rPr>
                <w:rFonts w:ascii="Times New Roman" w:hAnsi="Times New Roman"/>
                <w:sz w:val="18"/>
                <w:szCs w:val="18"/>
              </w:rPr>
              <w:br/>
            </w:r>
            <w:r w:rsidRPr="008A448A">
              <w:rPr>
                <w:rFonts w:ascii="Times New Roman" w:hAnsi="Times New Roman"/>
                <w:color w:val="000000"/>
                <w:sz w:val="18"/>
                <w:szCs w:val="18"/>
              </w:rPr>
              <w:t>- замене или восстановлении отдельных частей медицинской техники;</w:t>
            </w:r>
            <w:r w:rsidRPr="008A448A">
              <w:rPr>
                <w:rFonts w:ascii="Times New Roman" w:hAnsi="Times New Roman"/>
                <w:sz w:val="18"/>
                <w:szCs w:val="18"/>
              </w:rPr>
              <w:br/>
            </w:r>
            <w:r w:rsidRPr="008A448A">
              <w:rPr>
                <w:rFonts w:ascii="Times New Roman" w:hAnsi="Times New Roman"/>
                <w:color w:val="000000"/>
                <w:sz w:val="18"/>
                <w:szCs w:val="18"/>
              </w:rPr>
              <w:t>- настройку и регулировку медицинской техники; специфические для данной медицинской техники работы и т.п.;</w:t>
            </w:r>
            <w:r w:rsidRPr="008A448A">
              <w:rPr>
                <w:rFonts w:ascii="Times New Roman" w:hAnsi="Times New Roman"/>
                <w:sz w:val="18"/>
                <w:szCs w:val="18"/>
              </w:rPr>
              <w:br/>
            </w:r>
            <w:r w:rsidRPr="008A448A">
              <w:rPr>
                <w:rFonts w:ascii="Times New Roman" w:hAnsi="Times New Roman"/>
                <w:color w:val="000000"/>
                <w:sz w:val="18"/>
                <w:szCs w:val="18"/>
              </w:rPr>
              <w:t>- чистку, смазку и при необходимости переборку основных механизмов и узлов;</w:t>
            </w:r>
            <w:proofErr w:type="gramEnd"/>
            <w:r w:rsidRPr="008A448A">
              <w:rPr>
                <w:rFonts w:ascii="Times New Roman" w:hAnsi="Times New Roman"/>
                <w:sz w:val="18"/>
                <w:szCs w:val="18"/>
              </w:rPr>
              <w:br/>
            </w:r>
            <w:r w:rsidRPr="008A448A">
              <w:rPr>
                <w:rFonts w:ascii="Times New Roman" w:hAnsi="Times New Roman"/>
                <w:color w:val="000000"/>
                <w:sz w:val="18"/>
                <w:szCs w:val="18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  <w:r w:rsidRPr="008A448A">
              <w:rPr>
                <w:rFonts w:ascii="Times New Roman" w:hAnsi="Times New Roman"/>
                <w:sz w:val="18"/>
                <w:szCs w:val="18"/>
              </w:rPr>
              <w:br/>
            </w:r>
            <w:r w:rsidRPr="008A448A">
              <w:rPr>
                <w:rFonts w:ascii="Times New Roman" w:hAnsi="Times New Roman"/>
                <w:color w:val="000000"/>
                <w:sz w:val="18"/>
                <w:szCs w:val="18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  <w:tr w:rsidR="008A448A" w:rsidRPr="008A448A" w:rsidTr="00895BD6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448A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48A" w:rsidRPr="008A448A" w:rsidRDefault="008A448A" w:rsidP="008A448A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8A" w:rsidRPr="006B45F7" w:rsidRDefault="008A448A" w:rsidP="008A448A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6B45F7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9 947 687,00</w:t>
            </w:r>
          </w:p>
        </w:tc>
      </w:tr>
    </w:tbl>
    <w:p w:rsidR="002C0CF0" w:rsidRDefault="002C0CF0" w:rsidP="002C0CF0">
      <w:pPr>
        <w:pStyle w:val="a4"/>
        <w:rPr>
          <w:rFonts w:ascii="Times New Roman" w:hAnsi="Times New Roman"/>
          <w:bCs/>
          <w:sz w:val="20"/>
          <w:szCs w:val="20"/>
          <w:lang w:eastAsia="ru-RU"/>
        </w:rPr>
      </w:pPr>
    </w:p>
    <w:p w:rsidR="00C822E1" w:rsidRDefault="00C822E1" w:rsidP="002C0CF0">
      <w:pPr>
        <w:pStyle w:val="a4"/>
        <w:rPr>
          <w:rFonts w:ascii="Times New Roman" w:hAnsi="Times New Roman"/>
          <w:bCs/>
          <w:sz w:val="20"/>
          <w:szCs w:val="20"/>
          <w:lang w:eastAsia="ru-RU"/>
        </w:rPr>
      </w:pPr>
    </w:p>
    <w:p w:rsidR="00F54E8C" w:rsidRPr="002128FA" w:rsidRDefault="002128FA" w:rsidP="00F54E8C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2128FA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2128FA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№375 от 04.06.2021г.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128FA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128FA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128FA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128FA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128FA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128FA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>Срок поставки: по заявке заказчика</w:t>
      </w:r>
      <w:r w:rsidR="00F54E8C" w:rsidRPr="002128FA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F54E8C" w:rsidRPr="002128FA" w:rsidRDefault="00F54E8C" w:rsidP="00F54E8C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2128FA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представления /приема/ документов:  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128FA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128FA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128FA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ММБ» Управление здравоохранения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области).</w:t>
      </w:r>
    </w:p>
    <w:p w:rsidR="002C0CF0" w:rsidRPr="00540416" w:rsidRDefault="00C822E1" w:rsidP="00C822E1">
      <w:pPr>
        <w:rPr>
          <w:rFonts w:ascii="Times New Roman" w:hAnsi="Times New Roman"/>
          <w:b/>
          <w:sz w:val="20"/>
          <w:szCs w:val="20"/>
          <w:lang w:eastAsia="ru-RU"/>
        </w:rPr>
      </w:pPr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895BD6">
        <w:rPr>
          <w:rFonts w:ascii="Times New Roman" w:hAnsi="Times New Roman"/>
          <w:b/>
          <w:sz w:val="20"/>
          <w:szCs w:val="20"/>
          <w:lang w:eastAsia="ru-RU"/>
        </w:rPr>
        <w:t>23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.0</w:t>
      </w:r>
      <w:r w:rsidR="00895BD6"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.202</w:t>
      </w:r>
      <w:r w:rsidR="002128FA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 г. 1</w:t>
      </w:r>
      <w:r w:rsidR="00B41647">
        <w:rPr>
          <w:rFonts w:ascii="Times New Roman" w:hAnsi="Times New Roman"/>
          <w:b/>
          <w:sz w:val="20"/>
          <w:szCs w:val="20"/>
          <w:lang w:eastAsia="ru-RU"/>
        </w:rPr>
        <w:t>0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:00  часов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>Оконча</w:t>
      </w:r>
      <w:r w:rsidR="00F54E8C" w:rsidRPr="002128FA">
        <w:rPr>
          <w:rFonts w:ascii="Times New Roman" w:hAnsi="Times New Roman"/>
          <w:b/>
          <w:sz w:val="20"/>
          <w:szCs w:val="20"/>
          <w:lang w:eastAsia="ru-RU"/>
        </w:rPr>
        <w:t>тельный срок подачи документов:</w:t>
      </w:r>
      <w:r w:rsidR="00895BD6">
        <w:rPr>
          <w:rFonts w:ascii="Times New Roman" w:hAnsi="Times New Roman"/>
          <w:b/>
          <w:sz w:val="20"/>
          <w:szCs w:val="20"/>
          <w:lang w:eastAsia="ru-RU"/>
        </w:rPr>
        <w:t xml:space="preserve"> 13</w:t>
      </w:r>
      <w:r w:rsidR="0054041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95BD6">
        <w:rPr>
          <w:rFonts w:ascii="Times New Roman" w:hAnsi="Times New Roman"/>
          <w:b/>
          <w:sz w:val="20"/>
          <w:szCs w:val="20"/>
          <w:lang w:eastAsia="ru-RU"/>
        </w:rPr>
        <w:t>июня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2128FA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г. до </w:t>
      </w:r>
      <w:r w:rsidRPr="002128FA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C55AE0" w:rsidRPr="002128FA">
        <w:rPr>
          <w:rFonts w:ascii="Times New Roman" w:hAnsi="Times New Roman"/>
          <w:b/>
          <w:sz w:val="20"/>
          <w:szCs w:val="20"/>
          <w:lang w:val="kk-KZ" w:eastAsia="ru-RU"/>
        </w:rPr>
        <w:t>0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</w:t>
      </w:r>
      <w:r w:rsidR="00E2463D"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="00E2463D" w:rsidRPr="002128FA">
        <w:rPr>
          <w:rFonts w:ascii="Times New Roman" w:hAnsi="Times New Roman"/>
          <w:b/>
          <w:sz w:val="20"/>
          <w:szCs w:val="20"/>
          <w:lang w:eastAsia="ru-RU"/>
        </w:rPr>
        <w:t>тендерной</w:t>
      </w:r>
      <w:proofErr w:type="gramEnd"/>
      <w:r w:rsidR="00E2463D"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документаций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</w:r>
      <w:r w:rsidR="00895BD6">
        <w:rPr>
          <w:rFonts w:ascii="Times New Roman" w:hAnsi="Times New Roman"/>
          <w:b/>
          <w:sz w:val="20"/>
          <w:szCs w:val="20"/>
          <w:lang w:eastAsia="ru-RU"/>
        </w:rPr>
        <w:t>13</w:t>
      </w:r>
      <w:r w:rsidR="0054041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95BD6">
        <w:rPr>
          <w:rFonts w:ascii="Times New Roman" w:hAnsi="Times New Roman"/>
          <w:b/>
          <w:sz w:val="20"/>
          <w:szCs w:val="20"/>
          <w:lang w:eastAsia="ru-RU"/>
        </w:rPr>
        <w:t>июня</w:t>
      </w:r>
      <w:r w:rsidR="00540416"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540416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540416"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г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., в 1</w:t>
      </w:r>
      <w:r w:rsidR="00C55AE0" w:rsidRPr="002128FA">
        <w:rPr>
          <w:rFonts w:ascii="Times New Roman" w:hAnsi="Times New Roman"/>
          <w:b/>
          <w:sz w:val="20"/>
          <w:szCs w:val="20"/>
          <w:lang w:val="kk-KZ" w:eastAsia="ru-RU"/>
        </w:rPr>
        <w:t>4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-00 часов, в кабинете государственных закупок</w:t>
      </w:r>
    </w:p>
    <w:p w:rsidR="008426E2" w:rsidRPr="00540416" w:rsidRDefault="008426E2" w:rsidP="00C822E1">
      <w:pPr>
        <w:rPr>
          <w:sz w:val="20"/>
          <w:szCs w:val="20"/>
        </w:rPr>
      </w:pPr>
    </w:p>
    <w:sectPr w:rsidR="008426E2" w:rsidRPr="00540416" w:rsidSect="005F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53C7"/>
    <w:multiLevelType w:val="hybridMultilevel"/>
    <w:tmpl w:val="ACEA23FC"/>
    <w:lvl w:ilvl="0" w:tplc="BA26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3061F"/>
    <w:multiLevelType w:val="hybridMultilevel"/>
    <w:tmpl w:val="ACEA23FC"/>
    <w:lvl w:ilvl="0" w:tplc="BA26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01D0B"/>
    <w:multiLevelType w:val="hybridMultilevel"/>
    <w:tmpl w:val="ACEA23FC"/>
    <w:lvl w:ilvl="0" w:tplc="BA26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1CFA"/>
    <w:rsid w:val="000800A8"/>
    <w:rsid w:val="00080EBE"/>
    <w:rsid w:val="00095383"/>
    <w:rsid w:val="000B0DBF"/>
    <w:rsid w:val="000B2E80"/>
    <w:rsid w:val="000B5DE4"/>
    <w:rsid w:val="00110E15"/>
    <w:rsid w:val="00170EC4"/>
    <w:rsid w:val="00195EE2"/>
    <w:rsid w:val="001D6A66"/>
    <w:rsid w:val="00211D30"/>
    <w:rsid w:val="002128FA"/>
    <w:rsid w:val="00283854"/>
    <w:rsid w:val="002A57C2"/>
    <w:rsid w:val="002C0CF0"/>
    <w:rsid w:val="002C16C4"/>
    <w:rsid w:val="002C48E2"/>
    <w:rsid w:val="002C703C"/>
    <w:rsid w:val="00315D00"/>
    <w:rsid w:val="003303CF"/>
    <w:rsid w:val="00376E54"/>
    <w:rsid w:val="00384CFE"/>
    <w:rsid w:val="00394EDA"/>
    <w:rsid w:val="003E03BD"/>
    <w:rsid w:val="00424F1C"/>
    <w:rsid w:val="00443E83"/>
    <w:rsid w:val="0047718E"/>
    <w:rsid w:val="004B3DDC"/>
    <w:rsid w:val="00540416"/>
    <w:rsid w:val="00564740"/>
    <w:rsid w:val="00593699"/>
    <w:rsid w:val="005F422E"/>
    <w:rsid w:val="005F425C"/>
    <w:rsid w:val="00601C42"/>
    <w:rsid w:val="00662839"/>
    <w:rsid w:val="00671696"/>
    <w:rsid w:val="006B29C7"/>
    <w:rsid w:val="006B45F7"/>
    <w:rsid w:val="006F7283"/>
    <w:rsid w:val="0070108F"/>
    <w:rsid w:val="00722159"/>
    <w:rsid w:val="00725E34"/>
    <w:rsid w:val="007542C4"/>
    <w:rsid w:val="00755900"/>
    <w:rsid w:val="00787568"/>
    <w:rsid w:val="007B0D8A"/>
    <w:rsid w:val="007D28CC"/>
    <w:rsid w:val="00801338"/>
    <w:rsid w:val="008426E2"/>
    <w:rsid w:val="00895BD6"/>
    <w:rsid w:val="008A448A"/>
    <w:rsid w:val="008D1CFA"/>
    <w:rsid w:val="008F4146"/>
    <w:rsid w:val="00930697"/>
    <w:rsid w:val="00976BDC"/>
    <w:rsid w:val="009A6A60"/>
    <w:rsid w:val="009F24EF"/>
    <w:rsid w:val="009F620C"/>
    <w:rsid w:val="00A36770"/>
    <w:rsid w:val="00A950B5"/>
    <w:rsid w:val="00AD1BB3"/>
    <w:rsid w:val="00B06301"/>
    <w:rsid w:val="00B16F48"/>
    <w:rsid w:val="00B41647"/>
    <w:rsid w:val="00B76883"/>
    <w:rsid w:val="00BB5589"/>
    <w:rsid w:val="00C44C85"/>
    <w:rsid w:val="00C55AE0"/>
    <w:rsid w:val="00C822E1"/>
    <w:rsid w:val="00D41C33"/>
    <w:rsid w:val="00D934C6"/>
    <w:rsid w:val="00E0431E"/>
    <w:rsid w:val="00E13F20"/>
    <w:rsid w:val="00E2463D"/>
    <w:rsid w:val="00E4605D"/>
    <w:rsid w:val="00EA27E9"/>
    <w:rsid w:val="00EA6612"/>
    <w:rsid w:val="00EF032F"/>
    <w:rsid w:val="00F04F64"/>
    <w:rsid w:val="00F10DD1"/>
    <w:rsid w:val="00F36713"/>
    <w:rsid w:val="00F37878"/>
    <w:rsid w:val="00F44A36"/>
    <w:rsid w:val="00F54E8C"/>
    <w:rsid w:val="00F970D3"/>
    <w:rsid w:val="00FB7CAF"/>
    <w:rsid w:val="00FC047B"/>
    <w:rsid w:val="00FC4DE5"/>
    <w:rsid w:val="00FD724B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F0"/>
    <w:rPr>
      <w:b/>
      <w:bCs/>
    </w:rPr>
  </w:style>
  <w:style w:type="paragraph" w:styleId="a4">
    <w:name w:val="No Spacing"/>
    <w:uiPriority w:val="1"/>
    <w:qFormat/>
    <w:rsid w:val="002C0C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5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HuntKey</dc:creator>
  <cp:lastModifiedBy>Пользователь Windows</cp:lastModifiedBy>
  <cp:revision>14</cp:revision>
  <cp:lastPrinted>2019-08-22T05:37:00Z</cp:lastPrinted>
  <dcterms:created xsi:type="dcterms:W3CDTF">2021-01-06T09:16:00Z</dcterms:created>
  <dcterms:modified xsi:type="dcterms:W3CDTF">2022-05-23T11:50:00Z</dcterms:modified>
</cp:coreProperties>
</file>