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DE1177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DE1177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5</w:t>
            </w:r>
            <w:r w:rsidR="00AD0C34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2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21663B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ГКП на ПХВ «</w:t>
            </w:r>
            <w:proofErr w:type="spellStart"/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Енбекшиказахская</w:t>
            </w:r>
            <w:proofErr w:type="spellEnd"/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запроса ценовых предложений 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закупу следующих 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лекарственных средств</w:t>
            </w:r>
            <w:r w:rsidR="0031042D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 xml:space="preserve"> на 2024 год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3544"/>
        <w:gridCol w:w="1134"/>
        <w:gridCol w:w="850"/>
        <w:gridCol w:w="992"/>
        <w:gridCol w:w="1560"/>
      </w:tblGrid>
      <w:tr w:rsidR="00F22CFB" w:rsidTr="004E6B59">
        <w:tc>
          <w:tcPr>
            <w:tcW w:w="425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№</w:t>
            </w:r>
          </w:p>
        </w:tc>
        <w:tc>
          <w:tcPr>
            <w:tcW w:w="2127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3544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Лекарственная форма, дозировка, концентрация, объем, фасовка</w:t>
            </w:r>
          </w:p>
        </w:tc>
        <w:tc>
          <w:tcPr>
            <w:tcW w:w="1134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Ед</w:t>
            </w:r>
            <w:proofErr w:type="spellEnd"/>
            <w:proofErr w:type="gram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изм</w:t>
            </w:r>
            <w:proofErr w:type="spell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  <w:tc>
          <w:tcPr>
            <w:tcW w:w="850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Кол-во</w:t>
            </w:r>
          </w:p>
        </w:tc>
        <w:tc>
          <w:tcPr>
            <w:tcW w:w="992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Цена</w:t>
            </w:r>
          </w:p>
        </w:tc>
        <w:tc>
          <w:tcPr>
            <w:tcW w:w="1560" w:type="dxa"/>
          </w:tcPr>
          <w:p w:rsidR="00F22CFB" w:rsidRPr="009A02CC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сумма</w:t>
            </w:r>
          </w:p>
        </w:tc>
      </w:tr>
      <w:tr w:rsidR="00B83406" w:rsidTr="00B83406">
        <w:trPr>
          <w:trHeight w:val="150"/>
        </w:trPr>
        <w:tc>
          <w:tcPr>
            <w:tcW w:w="425" w:type="dxa"/>
          </w:tcPr>
          <w:p w:rsidR="00B83406" w:rsidRPr="00B83406" w:rsidRDefault="00B83406" w:rsidP="00B83406">
            <w:pPr>
              <w:pStyle w:val="a3"/>
              <w:rPr>
                <w:rFonts w:ascii="Times New Roman" w:hAnsi="Times New Roman"/>
              </w:rPr>
            </w:pPr>
            <w:r w:rsidRPr="00B83406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  <w:r w:rsidRPr="00B83406">
              <w:rPr>
                <w:rFonts w:ascii="Times New Roman" w:hAnsi="Times New Roman" w:cs="Times New Roman"/>
                <w:lang w:val="kk-KZ"/>
              </w:rPr>
              <w:t>Сабрил</w:t>
            </w:r>
          </w:p>
        </w:tc>
        <w:tc>
          <w:tcPr>
            <w:tcW w:w="3544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 xml:space="preserve">Вигабатрин (Vigabatrin) 500 мг 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Таблетка</w:t>
            </w:r>
          </w:p>
        </w:tc>
        <w:tc>
          <w:tcPr>
            <w:tcW w:w="85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600</w:t>
            </w:r>
          </w:p>
        </w:tc>
        <w:tc>
          <w:tcPr>
            <w:tcW w:w="992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224,96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134 976,00</w:t>
            </w:r>
          </w:p>
        </w:tc>
      </w:tr>
      <w:tr w:rsidR="00B83406" w:rsidTr="00B83406">
        <w:trPr>
          <w:trHeight w:val="150"/>
        </w:trPr>
        <w:tc>
          <w:tcPr>
            <w:tcW w:w="425" w:type="dxa"/>
          </w:tcPr>
          <w:p w:rsidR="00B83406" w:rsidRPr="00B83406" w:rsidRDefault="00B83406" w:rsidP="00B83406">
            <w:pPr>
              <w:pStyle w:val="a3"/>
              <w:rPr>
                <w:rFonts w:ascii="Times New Roman" w:hAnsi="Times New Roman"/>
              </w:rPr>
            </w:pPr>
            <w:r w:rsidRPr="00B83406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ДИМИА®</w:t>
            </w:r>
          </w:p>
        </w:tc>
        <w:tc>
          <w:tcPr>
            <w:tcW w:w="3544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Таблетки, покрытые пленочной оболочкой, 3 мг/0,02 мг, № 28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Таблетка</w:t>
            </w:r>
          </w:p>
        </w:tc>
        <w:tc>
          <w:tcPr>
            <w:tcW w:w="85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2000</w:t>
            </w:r>
          </w:p>
        </w:tc>
        <w:tc>
          <w:tcPr>
            <w:tcW w:w="992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68,57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137 140,00</w:t>
            </w:r>
          </w:p>
        </w:tc>
      </w:tr>
      <w:tr w:rsidR="00B83406" w:rsidTr="00B83406">
        <w:trPr>
          <w:trHeight w:val="150"/>
        </w:trPr>
        <w:tc>
          <w:tcPr>
            <w:tcW w:w="425" w:type="dxa"/>
          </w:tcPr>
          <w:p w:rsidR="00B83406" w:rsidRPr="00B83406" w:rsidRDefault="00B83406" w:rsidP="00B83406">
            <w:pPr>
              <w:pStyle w:val="a3"/>
              <w:rPr>
                <w:rFonts w:ascii="Times New Roman" w:hAnsi="Times New Roman"/>
              </w:rPr>
            </w:pPr>
            <w:r w:rsidRPr="00B83406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КЛОФАН ®</w:t>
            </w:r>
          </w:p>
        </w:tc>
        <w:tc>
          <w:tcPr>
            <w:tcW w:w="3544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Суппозитории вагинальные, 100 мг, №6</w:t>
            </w:r>
            <w:r w:rsidRPr="00B83406">
              <w:rPr>
                <w:rFonts w:ascii="Times New Roman" w:hAnsi="Times New Roman" w:cs="Times New Roman"/>
                <w:lang w:val="kk-KZ"/>
              </w:rPr>
              <w:tab/>
              <w:t>Суппозиторий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Суппозиторий</w:t>
            </w:r>
          </w:p>
        </w:tc>
        <w:tc>
          <w:tcPr>
            <w:tcW w:w="85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992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198,11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99 055,00</w:t>
            </w:r>
          </w:p>
        </w:tc>
      </w:tr>
      <w:tr w:rsidR="00B83406" w:rsidTr="00B83406">
        <w:trPr>
          <w:trHeight w:val="150"/>
        </w:trPr>
        <w:tc>
          <w:tcPr>
            <w:tcW w:w="425" w:type="dxa"/>
          </w:tcPr>
          <w:p w:rsidR="00B83406" w:rsidRPr="00B83406" w:rsidRDefault="00B83406" w:rsidP="00B83406">
            <w:pPr>
              <w:pStyle w:val="a3"/>
              <w:rPr>
                <w:rFonts w:ascii="Times New Roman" w:hAnsi="Times New Roman"/>
              </w:rPr>
            </w:pPr>
            <w:r w:rsidRPr="00B83406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Невирапин</w:t>
            </w:r>
          </w:p>
        </w:tc>
        <w:tc>
          <w:tcPr>
            <w:tcW w:w="3544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Таблетки 200 мг, №60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Таблетка</w:t>
            </w:r>
          </w:p>
        </w:tc>
        <w:tc>
          <w:tcPr>
            <w:tcW w:w="85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240</w:t>
            </w:r>
          </w:p>
        </w:tc>
        <w:tc>
          <w:tcPr>
            <w:tcW w:w="992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104,82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25 156,8</w:t>
            </w:r>
          </w:p>
        </w:tc>
      </w:tr>
      <w:tr w:rsidR="00B83406" w:rsidTr="00B83406">
        <w:trPr>
          <w:trHeight w:val="150"/>
        </w:trPr>
        <w:tc>
          <w:tcPr>
            <w:tcW w:w="425" w:type="dxa"/>
          </w:tcPr>
          <w:p w:rsidR="00B83406" w:rsidRPr="00B83406" w:rsidRDefault="00B83406" w:rsidP="00B83406">
            <w:pPr>
              <w:pStyle w:val="a3"/>
              <w:rPr>
                <w:rFonts w:ascii="Times New Roman" w:hAnsi="Times New Roman"/>
              </w:rPr>
            </w:pPr>
            <w:r w:rsidRPr="00B83406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Зидовудин</w:t>
            </w:r>
          </w:p>
        </w:tc>
        <w:tc>
          <w:tcPr>
            <w:tcW w:w="3544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Раствор для приема внутрь, 10 мг/мл, 200 мл, №1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5 155,30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30 931,8</w:t>
            </w:r>
          </w:p>
        </w:tc>
      </w:tr>
      <w:tr w:rsidR="00B83406" w:rsidTr="00B83406">
        <w:trPr>
          <w:trHeight w:val="150"/>
        </w:trPr>
        <w:tc>
          <w:tcPr>
            <w:tcW w:w="425" w:type="dxa"/>
          </w:tcPr>
          <w:p w:rsidR="00B83406" w:rsidRPr="00B83406" w:rsidRDefault="00B83406" w:rsidP="00B83406">
            <w:pPr>
              <w:pStyle w:val="a3"/>
              <w:rPr>
                <w:rFonts w:ascii="Times New Roman" w:hAnsi="Times New Roman"/>
              </w:rPr>
            </w:pPr>
            <w:r w:rsidRPr="00B83406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Ламивудин</w:t>
            </w:r>
          </w:p>
        </w:tc>
        <w:tc>
          <w:tcPr>
            <w:tcW w:w="3544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Раствор для приема внутрь, 5 мг/мл, 240 мл, №1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7 029,85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42 179,1</w:t>
            </w:r>
          </w:p>
        </w:tc>
      </w:tr>
      <w:tr w:rsidR="00B83406" w:rsidTr="00B83406">
        <w:trPr>
          <w:trHeight w:val="150"/>
        </w:trPr>
        <w:tc>
          <w:tcPr>
            <w:tcW w:w="425" w:type="dxa"/>
          </w:tcPr>
          <w:p w:rsidR="00FB7BC2" w:rsidRDefault="00FB7BC2" w:rsidP="00D07AE6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3406" w:rsidRPr="00B83406" w:rsidRDefault="00B83406" w:rsidP="00D07AE6">
            <w:pPr>
              <w:pStyle w:val="a3"/>
              <w:rPr>
                <w:rFonts w:ascii="Times New Roman" w:hAnsi="Times New Roman"/>
              </w:rPr>
            </w:pPr>
            <w:r w:rsidRPr="00B83406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  <w:vAlign w:val="center"/>
          </w:tcPr>
          <w:p w:rsidR="00B83406" w:rsidRPr="00B83406" w:rsidRDefault="00B83406" w:rsidP="00FD0758">
            <w:pPr>
              <w:pStyle w:val="a3"/>
              <w:rPr>
                <w:rFonts w:ascii="Times New Roman" w:hAnsi="Times New Roman"/>
                <w:lang w:val="kk-KZ"/>
              </w:rPr>
            </w:pPr>
            <w:r w:rsidRPr="00B83406">
              <w:rPr>
                <w:rFonts w:ascii="Times New Roman" w:hAnsi="Times New Roman"/>
                <w:lang w:val="kk-KZ"/>
              </w:rPr>
              <w:t>Ампициллин</w:t>
            </w:r>
          </w:p>
        </w:tc>
        <w:tc>
          <w:tcPr>
            <w:tcW w:w="3544" w:type="dxa"/>
            <w:vAlign w:val="bottom"/>
          </w:tcPr>
          <w:p w:rsidR="00B83406" w:rsidRPr="00B83406" w:rsidRDefault="00B83406" w:rsidP="00FD0758">
            <w:pPr>
              <w:pStyle w:val="a3"/>
              <w:rPr>
                <w:rFonts w:ascii="Times New Roman" w:hAnsi="Times New Roman"/>
                <w:lang w:val="kk-KZ"/>
              </w:rPr>
            </w:pPr>
            <w:r w:rsidRPr="00B83406">
              <w:rPr>
                <w:rFonts w:ascii="Times New Roman" w:hAnsi="Times New Roman"/>
                <w:lang w:val="kk-KZ"/>
              </w:rPr>
              <w:t>Порошок для приготовления раствора для инъекций, 0.5г, №50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B83406">
              <w:rPr>
                <w:rFonts w:ascii="Times New Roman" w:hAnsi="Times New Roman"/>
                <w:lang w:val="kk-KZ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83406">
              <w:rPr>
                <w:rFonts w:ascii="Times New Roman" w:hAnsi="Times New Roman"/>
                <w:color w:val="000000"/>
                <w:lang w:val="kk-KZ"/>
              </w:rPr>
              <w:t>2000</w:t>
            </w:r>
          </w:p>
        </w:tc>
        <w:tc>
          <w:tcPr>
            <w:tcW w:w="992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83406">
              <w:rPr>
                <w:rFonts w:ascii="Times New Roman" w:hAnsi="Times New Roman"/>
                <w:color w:val="000000"/>
                <w:lang w:val="kk-KZ"/>
              </w:rPr>
              <w:t>53,03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83406">
              <w:rPr>
                <w:rFonts w:ascii="Times New Roman" w:hAnsi="Times New Roman"/>
                <w:color w:val="000000"/>
                <w:lang w:val="kk-KZ"/>
              </w:rPr>
              <w:t>106 060,00</w:t>
            </w:r>
          </w:p>
        </w:tc>
      </w:tr>
      <w:tr w:rsidR="00B83406" w:rsidTr="00B83406">
        <w:trPr>
          <w:trHeight w:val="664"/>
        </w:trPr>
        <w:tc>
          <w:tcPr>
            <w:tcW w:w="425" w:type="dxa"/>
          </w:tcPr>
          <w:p w:rsidR="00FB7BC2" w:rsidRDefault="00FB7BC2" w:rsidP="00D07AE6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3406" w:rsidRPr="00B83406" w:rsidRDefault="00B83406" w:rsidP="00D07AE6">
            <w:pPr>
              <w:pStyle w:val="a3"/>
              <w:rPr>
                <w:rFonts w:ascii="Times New Roman" w:hAnsi="Times New Roman"/>
              </w:rPr>
            </w:pPr>
            <w:r w:rsidRPr="00B83406"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  <w:vAlign w:val="center"/>
          </w:tcPr>
          <w:p w:rsidR="00B83406" w:rsidRPr="00B83406" w:rsidRDefault="00B83406" w:rsidP="00FD0758">
            <w:pPr>
              <w:pStyle w:val="a3"/>
              <w:rPr>
                <w:rFonts w:ascii="Times New Roman" w:hAnsi="Times New Roman"/>
                <w:lang w:val="kk-KZ"/>
              </w:rPr>
            </w:pPr>
            <w:r w:rsidRPr="00B83406">
              <w:rPr>
                <w:rFonts w:ascii="Times New Roman" w:hAnsi="Times New Roman"/>
                <w:lang w:val="kk-KZ"/>
              </w:rPr>
              <w:t>Бензилпенициллин</w:t>
            </w:r>
          </w:p>
        </w:tc>
        <w:tc>
          <w:tcPr>
            <w:tcW w:w="3544" w:type="dxa"/>
            <w:vAlign w:val="bottom"/>
          </w:tcPr>
          <w:p w:rsidR="00B83406" w:rsidRPr="00B83406" w:rsidRDefault="00B83406" w:rsidP="00FD0758">
            <w:pPr>
              <w:pStyle w:val="a3"/>
              <w:rPr>
                <w:rFonts w:ascii="Times New Roman" w:hAnsi="Times New Roman"/>
                <w:lang w:val="kk-KZ"/>
              </w:rPr>
            </w:pPr>
            <w:r w:rsidRPr="00B83406">
              <w:rPr>
                <w:rFonts w:ascii="Times New Roman" w:hAnsi="Times New Roman"/>
                <w:lang w:val="kk-KZ"/>
              </w:rPr>
              <w:t>Порошок для приготовления раствора для инъекций 1000 000ЕД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B83406">
              <w:rPr>
                <w:rFonts w:ascii="Times New Roman" w:hAnsi="Times New Roman"/>
                <w:lang w:val="kk-KZ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83406">
              <w:rPr>
                <w:rFonts w:ascii="Times New Roman" w:hAnsi="Times New Roman"/>
                <w:color w:val="000000"/>
                <w:lang w:val="kk-KZ"/>
              </w:rPr>
              <w:t>2000</w:t>
            </w:r>
          </w:p>
        </w:tc>
        <w:tc>
          <w:tcPr>
            <w:tcW w:w="992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83406">
              <w:rPr>
                <w:rFonts w:ascii="Times New Roman" w:hAnsi="Times New Roman"/>
                <w:color w:val="000000"/>
                <w:lang w:val="kk-KZ"/>
              </w:rPr>
              <w:t>41,96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83406">
              <w:rPr>
                <w:rFonts w:ascii="Times New Roman" w:hAnsi="Times New Roman"/>
                <w:color w:val="000000"/>
                <w:lang w:val="kk-KZ"/>
              </w:rPr>
              <w:t>83 920,00</w:t>
            </w:r>
          </w:p>
        </w:tc>
      </w:tr>
      <w:tr w:rsidR="00F22CFB" w:rsidTr="00B83406">
        <w:trPr>
          <w:trHeight w:val="404"/>
        </w:trPr>
        <w:tc>
          <w:tcPr>
            <w:tcW w:w="425" w:type="dxa"/>
          </w:tcPr>
          <w:p w:rsidR="00F22CFB" w:rsidRDefault="00F22CF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5"/>
          </w:tcPr>
          <w:p w:rsidR="00F22CFB" w:rsidRPr="00B83406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B8340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</w:tcPr>
          <w:p w:rsidR="00F22CFB" w:rsidRPr="009E5270" w:rsidRDefault="009E5270" w:rsidP="009E5270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E5270">
              <w:rPr>
                <w:rFonts w:ascii="Times New Roman" w:hAnsi="Times New Roman"/>
                <w:b/>
                <w:lang w:val="kk-KZ"/>
              </w:rPr>
              <w:t>659 418,7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Срок поставки: по заявке заказчика </w:t>
      </w:r>
      <w:r w:rsidR="004F31AC">
        <w:rPr>
          <w:rFonts w:ascii="Times New Roman" w:hAnsi="Times New Roman"/>
          <w:b/>
          <w:sz w:val="21"/>
          <w:szCs w:val="21"/>
          <w:lang w:val="kk-KZ" w:eastAsia="ru-RU"/>
        </w:rPr>
        <w:t>до</w:t>
      </w:r>
      <w:r w:rsidR="00F047FD">
        <w:rPr>
          <w:rFonts w:ascii="Times New Roman" w:hAnsi="Times New Roman"/>
          <w:b/>
          <w:sz w:val="21"/>
          <w:szCs w:val="21"/>
          <w:lang w:eastAsia="ru-RU"/>
        </w:rPr>
        <w:t xml:space="preserve"> 31.12.2024г.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9A02CC" w:rsidRDefault="006E535F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t xml:space="preserve">Прием заявок начинается с </w:t>
      </w:r>
      <w:r w:rsidR="00DE2A31">
        <w:rPr>
          <w:rFonts w:ascii="Times New Roman" w:hAnsi="Times New Roman"/>
          <w:b/>
          <w:sz w:val="21"/>
          <w:szCs w:val="21"/>
          <w:lang w:val="kk-KZ" w:eastAsia="ru-RU"/>
        </w:rPr>
        <w:t>22</w:t>
      </w:r>
      <w:r>
        <w:rPr>
          <w:rFonts w:ascii="Times New Roman" w:hAnsi="Times New Roman"/>
          <w:b/>
          <w:sz w:val="21"/>
          <w:szCs w:val="21"/>
          <w:lang w:eastAsia="ru-RU"/>
        </w:rPr>
        <w:t>.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07</w:t>
      </w:r>
      <w:r>
        <w:rPr>
          <w:rFonts w:ascii="Times New Roman" w:hAnsi="Times New Roman"/>
          <w:b/>
          <w:sz w:val="21"/>
          <w:szCs w:val="21"/>
          <w:lang w:eastAsia="ru-RU"/>
        </w:rPr>
        <w:t>.202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 в 1</w:t>
      </w:r>
      <w:r w:rsidR="00D34855"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Окончательный срок подачи документов: </w:t>
      </w:r>
      <w:r w:rsidR="00FB0250">
        <w:rPr>
          <w:rFonts w:ascii="Times New Roman" w:hAnsi="Times New Roman"/>
          <w:b/>
          <w:sz w:val="21"/>
          <w:szCs w:val="21"/>
          <w:lang w:val="kk-KZ" w:eastAsia="ru-RU"/>
        </w:rPr>
        <w:t>2</w:t>
      </w:r>
      <w:r w:rsidR="00DE2A31">
        <w:rPr>
          <w:rFonts w:ascii="Times New Roman" w:hAnsi="Times New Roman"/>
          <w:b/>
          <w:sz w:val="21"/>
          <w:szCs w:val="21"/>
          <w:lang w:val="kk-KZ" w:eastAsia="ru-RU"/>
        </w:rPr>
        <w:t>9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июля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до </w:t>
      </w:r>
      <w:r w:rsidR="00AD0C34">
        <w:rPr>
          <w:rFonts w:ascii="Times New Roman" w:hAnsi="Times New Roman"/>
          <w:b/>
          <w:sz w:val="21"/>
          <w:szCs w:val="21"/>
          <w:lang w:eastAsia="ru-RU"/>
        </w:rPr>
        <w:t>1</w:t>
      </w:r>
      <w:r w:rsidR="00175711"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>Дата, время и место вскрытия конвер</w:t>
      </w:r>
      <w:r>
        <w:rPr>
          <w:rFonts w:ascii="Times New Roman" w:hAnsi="Times New Roman"/>
          <w:b/>
          <w:sz w:val="21"/>
          <w:szCs w:val="21"/>
          <w:lang w:eastAsia="ru-RU"/>
        </w:rPr>
        <w:t>тов по ценовым предложением:</w:t>
      </w:r>
      <w:r>
        <w:rPr>
          <w:rFonts w:ascii="Times New Roman" w:hAnsi="Times New Roman"/>
          <w:b/>
          <w:sz w:val="21"/>
          <w:szCs w:val="21"/>
          <w:lang w:eastAsia="ru-RU"/>
        </w:rPr>
        <w:br/>
      </w:r>
      <w:r w:rsidR="00FB0250">
        <w:rPr>
          <w:rFonts w:ascii="Times New Roman" w:hAnsi="Times New Roman"/>
          <w:b/>
          <w:sz w:val="21"/>
          <w:szCs w:val="21"/>
          <w:lang w:val="kk-KZ" w:eastAsia="ru-RU"/>
        </w:rPr>
        <w:t>2</w:t>
      </w:r>
      <w:r w:rsidR="00DE2A31">
        <w:rPr>
          <w:rFonts w:ascii="Times New Roman" w:hAnsi="Times New Roman"/>
          <w:b/>
          <w:sz w:val="21"/>
          <w:szCs w:val="21"/>
          <w:lang w:val="kk-KZ" w:eastAsia="ru-RU"/>
        </w:rPr>
        <w:t>9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июля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г., в 1</w:t>
      </w:r>
      <w:r w:rsidR="00175711">
        <w:rPr>
          <w:rFonts w:ascii="Times New Roman" w:hAnsi="Times New Roman"/>
          <w:b/>
          <w:sz w:val="21"/>
          <w:szCs w:val="21"/>
          <w:lang w:val="kk-KZ" w:eastAsia="ru-RU"/>
        </w:rPr>
        <w:t>2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p w:rsidR="00F22CFB" w:rsidRPr="009A02CC" w:rsidRDefault="00F22CFB">
      <w:pPr>
        <w:rPr>
          <w:sz w:val="21"/>
          <w:szCs w:val="21"/>
        </w:rPr>
      </w:pPr>
    </w:p>
    <w:sectPr w:rsidR="00F22CFB" w:rsidRPr="009A02CC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B00" w:rsidRDefault="00CD3B00">
      <w:pPr>
        <w:spacing w:line="240" w:lineRule="auto"/>
      </w:pPr>
      <w:r>
        <w:separator/>
      </w:r>
    </w:p>
  </w:endnote>
  <w:endnote w:type="continuationSeparator" w:id="0">
    <w:p w:rsidR="00CD3B00" w:rsidRDefault="00CD3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B00" w:rsidRDefault="00CD3B00">
      <w:pPr>
        <w:spacing w:after="0"/>
      </w:pPr>
      <w:r>
        <w:separator/>
      </w:r>
    </w:p>
  </w:footnote>
  <w:footnote w:type="continuationSeparator" w:id="0">
    <w:p w:rsidR="00CD3B00" w:rsidRDefault="00CD3B0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F10B0"/>
    <w:rsid w:val="0010795A"/>
    <w:rsid w:val="00175711"/>
    <w:rsid w:val="0021663B"/>
    <w:rsid w:val="00244FE4"/>
    <w:rsid w:val="002804FB"/>
    <w:rsid w:val="002E1335"/>
    <w:rsid w:val="0031042D"/>
    <w:rsid w:val="0045591E"/>
    <w:rsid w:val="004A4831"/>
    <w:rsid w:val="004A4E21"/>
    <w:rsid w:val="004E5DE7"/>
    <w:rsid w:val="004E6B59"/>
    <w:rsid w:val="004F31AC"/>
    <w:rsid w:val="005C099A"/>
    <w:rsid w:val="005E1564"/>
    <w:rsid w:val="00641844"/>
    <w:rsid w:val="006C6091"/>
    <w:rsid w:val="006E535F"/>
    <w:rsid w:val="0070694E"/>
    <w:rsid w:val="00717FB3"/>
    <w:rsid w:val="007303E9"/>
    <w:rsid w:val="00734E88"/>
    <w:rsid w:val="007C4693"/>
    <w:rsid w:val="008B1448"/>
    <w:rsid w:val="008B7588"/>
    <w:rsid w:val="0090060A"/>
    <w:rsid w:val="00952E73"/>
    <w:rsid w:val="009A02CC"/>
    <w:rsid w:val="009E5270"/>
    <w:rsid w:val="00A30838"/>
    <w:rsid w:val="00AD0C34"/>
    <w:rsid w:val="00B83406"/>
    <w:rsid w:val="00BA74D4"/>
    <w:rsid w:val="00BC472C"/>
    <w:rsid w:val="00CA1BB3"/>
    <w:rsid w:val="00CB481B"/>
    <w:rsid w:val="00CD3B00"/>
    <w:rsid w:val="00CF549E"/>
    <w:rsid w:val="00D07AE6"/>
    <w:rsid w:val="00D34855"/>
    <w:rsid w:val="00D96D83"/>
    <w:rsid w:val="00DE1177"/>
    <w:rsid w:val="00DE2A31"/>
    <w:rsid w:val="00E3437B"/>
    <w:rsid w:val="00E90069"/>
    <w:rsid w:val="00ED6290"/>
    <w:rsid w:val="00F047FD"/>
    <w:rsid w:val="00F22CFB"/>
    <w:rsid w:val="00FB0250"/>
    <w:rsid w:val="00FB7BC2"/>
    <w:rsid w:val="00FD69A2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33</cp:revision>
  <dcterms:created xsi:type="dcterms:W3CDTF">2023-12-06T05:01:00Z</dcterms:created>
  <dcterms:modified xsi:type="dcterms:W3CDTF">2024-07-22T03:21:00Z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