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5" w:type="dxa"/>
        <w:tblInd w:w="-34" w:type="dxa"/>
        <w:tblLayout w:type="fixed"/>
        <w:tblLook w:val="04A0"/>
      </w:tblPr>
      <w:tblGrid>
        <w:gridCol w:w="142"/>
        <w:gridCol w:w="9371"/>
        <w:gridCol w:w="142"/>
      </w:tblGrid>
      <w:tr w:rsidR="00F22CFB" w:rsidRPr="009A02CC">
        <w:trPr>
          <w:gridAfter w:val="1"/>
          <w:wAfter w:w="142" w:type="dxa"/>
          <w:trHeight w:val="300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02CC" w:rsidRPr="008527BD" w:rsidRDefault="009A02CC" w:rsidP="008527BD">
            <w:pPr>
              <w:pStyle w:val="a3"/>
              <w:ind w:left="-675" w:firstLine="675"/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</w:t>
            </w:r>
          </w:p>
          <w:p w:rsidR="00F22CFB" w:rsidRPr="00DE1177" w:rsidRDefault="0021663B">
            <w:pPr>
              <w:pStyle w:val="a3"/>
              <w:ind w:left="-675" w:firstLine="675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Объявление №</w:t>
            </w:r>
            <w:r w:rsidR="000E0ED1">
              <w:rPr>
                <w:rFonts w:ascii="Times New Roman" w:hAnsi="Times New Roman"/>
                <w:b/>
                <w:sz w:val="21"/>
                <w:szCs w:val="21"/>
                <w:lang w:val="kk-KZ" w:eastAsia="ru-RU"/>
              </w:rPr>
              <w:t>79</w:t>
            </w:r>
          </w:p>
        </w:tc>
      </w:tr>
      <w:tr w:rsidR="00F22CFB">
        <w:trPr>
          <w:gridBefore w:val="1"/>
          <w:wBefore w:w="142" w:type="dxa"/>
          <w:trHeight w:val="855"/>
        </w:trPr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CFB" w:rsidRPr="009A02CC" w:rsidRDefault="0021663B">
            <w:pPr>
              <w:pStyle w:val="a3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ГКП на ПХВ «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>Енбекшиказахская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  <w:lang w:eastAsia="ru-RU"/>
              </w:rPr>
              <w:t xml:space="preserve"> многопрофильная центральная районная больница» ГУ УЗ АО объявляет о начале проведения закупа способом запроса ценовых предложений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закупу следующих 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>лекарственных средств</w:t>
            </w:r>
            <w:r w:rsidR="0031042D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kk-KZ" w:eastAsia="ru-RU"/>
              </w:rPr>
              <w:t xml:space="preserve"> на 2024 год</w:t>
            </w:r>
            <w:r w:rsidRPr="009A02CC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</w:tbl>
    <w:p w:rsidR="00F22CFB" w:rsidRDefault="00F22CFB">
      <w:pPr>
        <w:pStyle w:val="a3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260"/>
        <w:gridCol w:w="1134"/>
        <w:gridCol w:w="851"/>
        <w:gridCol w:w="1275"/>
        <w:gridCol w:w="1560"/>
      </w:tblGrid>
      <w:tr w:rsidR="00F22CFB" w:rsidTr="00381733">
        <w:tc>
          <w:tcPr>
            <w:tcW w:w="567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№</w:t>
            </w:r>
          </w:p>
        </w:tc>
        <w:tc>
          <w:tcPr>
            <w:tcW w:w="198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Наименование</w:t>
            </w:r>
          </w:p>
        </w:tc>
        <w:tc>
          <w:tcPr>
            <w:tcW w:w="3260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  <w:lang w:val="kk-KZ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  <w:lang w:val="kk-KZ"/>
              </w:rPr>
              <w:t>Лекарственная форма, дозировка, концентрация, объем, фасовка</w:t>
            </w:r>
          </w:p>
        </w:tc>
        <w:tc>
          <w:tcPr>
            <w:tcW w:w="1134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proofErr w:type="gram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Ед</w:t>
            </w:r>
            <w:proofErr w:type="spellEnd"/>
            <w:proofErr w:type="gram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изм</w:t>
            </w:r>
            <w:proofErr w:type="spellEnd"/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Кол-во</w:t>
            </w:r>
          </w:p>
        </w:tc>
        <w:tc>
          <w:tcPr>
            <w:tcW w:w="1275" w:type="dxa"/>
          </w:tcPr>
          <w:p w:rsidR="00F22CFB" w:rsidRPr="009A02CC" w:rsidRDefault="0021663B" w:rsidP="00D07AE6">
            <w:pPr>
              <w:pStyle w:val="a3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Цена</w:t>
            </w:r>
          </w:p>
        </w:tc>
        <w:tc>
          <w:tcPr>
            <w:tcW w:w="1560" w:type="dxa"/>
          </w:tcPr>
          <w:p w:rsidR="00F22CFB" w:rsidRPr="009A02CC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9A02CC">
              <w:rPr>
                <w:rFonts w:ascii="Times New Roman" w:hAnsi="Times New Roman"/>
                <w:b/>
                <w:sz w:val="21"/>
                <w:szCs w:val="21"/>
              </w:rPr>
              <w:t>сумма</w:t>
            </w:r>
          </w:p>
        </w:tc>
      </w:tr>
      <w:tr w:rsidR="00B83406" w:rsidTr="00D103D6">
        <w:trPr>
          <w:trHeight w:val="810"/>
        </w:trPr>
        <w:tc>
          <w:tcPr>
            <w:tcW w:w="567" w:type="dxa"/>
            <w:vAlign w:val="center"/>
          </w:tcPr>
          <w:p w:rsidR="00B83406" w:rsidRPr="00B83406" w:rsidRDefault="00B83406" w:rsidP="00502EAB">
            <w:pPr>
              <w:pStyle w:val="a3"/>
              <w:jc w:val="center"/>
              <w:rPr>
                <w:rFonts w:ascii="Times New Roman" w:hAnsi="Times New Roman"/>
              </w:rPr>
            </w:pPr>
            <w:r w:rsidRPr="00B83406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B83406" w:rsidRPr="00502EAB" w:rsidRDefault="00227A87" w:rsidP="00227A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Гадовист</w:t>
            </w:r>
          </w:p>
        </w:tc>
        <w:tc>
          <w:tcPr>
            <w:tcW w:w="3260" w:type="dxa"/>
          </w:tcPr>
          <w:p w:rsidR="00B83406" w:rsidRPr="00502EAB" w:rsidRDefault="00227A87" w:rsidP="00B83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Раствор для внутривенного введения, 1ммоль/мл, 15мл №5</w:t>
            </w:r>
          </w:p>
        </w:tc>
        <w:tc>
          <w:tcPr>
            <w:tcW w:w="1134" w:type="dxa"/>
            <w:vAlign w:val="center"/>
          </w:tcPr>
          <w:p w:rsidR="00B83406" w:rsidRPr="00502EAB" w:rsidRDefault="00227A87" w:rsidP="00B83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851" w:type="dxa"/>
            <w:vAlign w:val="center"/>
          </w:tcPr>
          <w:p w:rsidR="00B83406" w:rsidRPr="00502EAB" w:rsidRDefault="00227A87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1275" w:type="dxa"/>
            <w:vAlign w:val="center"/>
          </w:tcPr>
          <w:p w:rsidR="00B83406" w:rsidRPr="00502EAB" w:rsidRDefault="00227A87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33 200,00</w:t>
            </w:r>
          </w:p>
        </w:tc>
        <w:tc>
          <w:tcPr>
            <w:tcW w:w="1560" w:type="dxa"/>
            <w:vAlign w:val="center"/>
          </w:tcPr>
          <w:p w:rsidR="00B83406" w:rsidRPr="00502EAB" w:rsidRDefault="009165EE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2 324 000,00</w:t>
            </w:r>
          </w:p>
        </w:tc>
      </w:tr>
      <w:tr w:rsidR="00B83406" w:rsidTr="00381733">
        <w:trPr>
          <w:trHeight w:val="150"/>
        </w:trPr>
        <w:tc>
          <w:tcPr>
            <w:tcW w:w="567" w:type="dxa"/>
          </w:tcPr>
          <w:p w:rsidR="00B83406" w:rsidRPr="00F32CAA" w:rsidRDefault="000B1B76" w:rsidP="00502EAB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985" w:type="dxa"/>
          </w:tcPr>
          <w:p w:rsidR="00B83406" w:rsidRPr="00502EAB" w:rsidRDefault="00924236" w:rsidP="00B83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Изотретиноин</w:t>
            </w:r>
          </w:p>
        </w:tc>
        <w:tc>
          <w:tcPr>
            <w:tcW w:w="3260" w:type="dxa"/>
          </w:tcPr>
          <w:p w:rsidR="00B83406" w:rsidRPr="00502EAB" w:rsidRDefault="00924236" w:rsidP="00B834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 мг</w:t>
            </w:r>
          </w:p>
        </w:tc>
        <w:tc>
          <w:tcPr>
            <w:tcW w:w="1134" w:type="dxa"/>
            <w:vAlign w:val="center"/>
          </w:tcPr>
          <w:p w:rsidR="00B83406" w:rsidRPr="00502EAB" w:rsidRDefault="00924236" w:rsidP="00B834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Капсула</w:t>
            </w:r>
          </w:p>
        </w:tc>
        <w:tc>
          <w:tcPr>
            <w:tcW w:w="851" w:type="dxa"/>
            <w:vAlign w:val="center"/>
          </w:tcPr>
          <w:p w:rsidR="00B83406" w:rsidRPr="00502EAB" w:rsidRDefault="00924236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</w:t>
            </w:r>
          </w:p>
        </w:tc>
        <w:tc>
          <w:tcPr>
            <w:tcW w:w="1275" w:type="dxa"/>
            <w:vAlign w:val="center"/>
          </w:tcPr>
          <w:p w:rsidR="00B83406" w:rsidRPr="00502EAB" w:rsidRDefault="00924236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474,45</w:t>
            </w:r>
          </w:p>
        </w:tc>
        <w:tc>
          <w:tcPr>
            <w:tcW w:w="1560" w:type="dxa"/>
            <w:vAlign w:val="center"/>
          </w:tcPr>
          <w:p w:rsidR="00B83406" w:rsidRPr="00502EAB" w:rsidRDefault="009165EE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355 837,5</w:t>
            </w:r>
          </w:p>
        </w:tc>
      </w:tr>
      <w:tr w:rsidR="00502EAB" w:rsidTr="00452345">
        <w:trPr>
          <w:trHeight w:val="150"/>
        </w:trPr>
        <w:tc>
          <w:tcPr>
            <w:tcW w:w="567" w:type="dxa"/>
          </w:tcPr>
          <w:p w:rsidR="00502EAB" w:rsidRPr="00F32CAA" w:rsidRDefault="000B1B76" w:rsidP="00502EAB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985" w:type="dxa"/>
            <w:vAlign w:val="center"/>
          </w:tcPr>
          <w:p w:rsidR="00502EAB" w:rsidRPr="00502EAB" w:rsidRDefault="00502EAB" w:rsidP="00D55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Норадреналин (Норэпинефрин)</w:t>
            </w:r>
          </w:p>
        </w:tc>
        <w:tc>
          <w:tcPr>
            <w:tcW w:w="3260" w:type="dxa"/>
            <w:vAlign w:val="center"/>
          </w:tcPr>
          <w:p w:rsidR="00502EAB" w:rsidRPr="00502EAB" w:rsidRDefault="00502EAB" w:rsidP="00D55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мг /4 мл</w:t>
            </w:r>
          </w:p>
        </w:tc>
        <w:tc>
          <w:tcPr>
            <w:tcW w:w="1134" w:type="dxa"/>
            <w:vAlign w:val="center"/>
          </w:tcPr>
          <w:p w:rsidR="00502EAB" w:rsidRPr="00502EAB" w:rsidRDefault="00502EAB" w:rsidP="00D55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</w:t>
            </w:r>
          </w:p>
        </w:tc>
        <w:tc>
          <w:tcPr>
            <w:tcW w:w="851" w:type="dxa"/>
            <w:vAlign w:val="center"/>
          </w:tcPr>
          <w:p w:rsidR="00502EAB" w:rsidRPr="00502EAB" w:rsidRDefault="00502EAB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502EAB" w:rsidRPr="00502EAB" w:rsidRDefault="00502EAB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1600,00</w:t>
            </w:r>
          </w:p>
        </w:tc>
        <w:tc>
          <w:tcPr>
            <w:tcW w:w="1560" w:type="dxa"/>
            <w:vAlign w:val="center"/>
          </w:tcPr>
          <w:p w:rsidR="00502EAB" w:rsidRPr="00502EAB" w:rsidRDefault="00502EAB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16 000,00</w:t>
            </w:r>
          </w:p>
        </w:tc>
      </w:tr>
      <w:tr w:rsidR="00502EAB" w:rsidTr="00452345">
        <w:trPr>
          <w:trHeight w:val="150"/>
        </w:trPr>
        <w:tc>
          <w:tcPr>
            <w:tcW w:w="567" w:type="dxa"/>
          </w:tcPr>
          <w:p w:rsidR="00502EAB" w:rsidRPr="00F32CAA" w:rsidRDefault="000B1B76" w:rsidP="00502EAB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985" w:type="dxa"/>
            <w:vAlign w:val="center"/>
          </w:tcPr>
          <w:p w:rsidR="00502EAB" w:rsidRPr="00502EAB" w:rsidRDefault="00502EAB" w:rsidP="00502E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Вазопрессин </w:t>
            </w:r>
          </w:p>
        </w:tc>
        <w:tc>
          <w:tcPr>
            <w:tcW w:w="3260" w:type="dxa"/>
            <w:vAlign w:val="center"/>
          </w:tcPr>
          <w:p w:rsidR="00502EAB" w:rsidRPr="00502EAB" w:rsidRDefault="00502EAB" w:rsidP="00D55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мг/ мл</w:t>
            </w:r>
          </w:p>
        </w:tc>
        <w:tc>
          <w:tcPr>
            <w:tcW w:w="1134" w:type="dxa"/>
            <w:vAlign w:val="center"/>
          </w:tcPr>
          <w:p w:rsidR="00502EAB" w:rsidRPr="00502EAB" w:rsidRDefault="00502EAB" w:rsidP="00D550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</w:t>
            </w:r>
          </w:p>
        </w:tc>
        <w:tc>
          <w:tcPr>
            <w:tcW w:w="851" w:type="dxa"/>
            <w:vAlign w:val="center"/>
          </w:tcPr>
          <w:p w:rsidR="00502EAB" w:rsidRPr="00502EAB" w:rsidRDefault="00502EAB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  <w:vAlign w:val="center"/>
          </w:tcPr>
          <w:p w:rsidR="00502EAB" w:rsidRPr="00502EAB" w:rsidRDefault="00502EAB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9500,00</w:t>
            </w:r>
          </w:p>
        </w:tc>
        <w:tc>
          <w:tcPr>
            <w:tcW w:w="1560" w:type="dxa"/>
            <w:vAlign w:val="center"/>
          </w:tcPr>
          <w:p w:rsidR="00502EAB" w:rsidRPr="00502EAB" w:rsidRDefault="00502EAB" w:rsidP="0091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2E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95 000,00</w:t>
            </w:r>
          </w:p>
        </w:tc>
      </w:tr>
      <w:tr w:rsidR="00F22CFB" w:rsidTr="00381733">
        <w:trPr>
          <w:trHeight w:val="404"/>
        </w:trPr>
        <w:tc>
          <w:tcPr>
            <w:tcW w:w="567" w:type="dxa"/>
          </w:tcPr>
          <w:p w:rsidR="00F22CFB" w:rsidRDefault="00F22CF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gridSpan w:val="5"/>
          </w:tcPr>
          <w:p w:rsidR="00F22CFB" w:rsidRPr="00B83406" w:rsidRDefault="0021663B">
            <w:pPr>
              <w:pStyle w:val="a3"/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  <w:r w:rsidRPr="00B8340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0" w:type="dxa"/>
          </w:tcPr>
          <w:p w:rsidR="00F22CFB" w:rsidRPr="009E5270" w:rsidRDefault="00F22CFB" w:rsidP="009E5270">
            <w:pPr>
              <w:pStyle w:val="a3"/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</w:tbl>
    <w:p w:rsidR="00F22CFB" w:rsidRDefault="00F22CFB">
      <w:pPr>
        <w:pStyle w:val="a3"/>
        <w:rPr>
          <w:rFonts w:ascii="Times New Roman" w:hAnsi="Times New Roman"/>
          <w:bCs/>
          <w:sz w:val="20"/>
          <w:szCs w:val="20"/>
          <w:lang w:eastAsia="ru-RU"/>
        </w:rPr>
      </w:pP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Закупка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существляется в соответствии с Приказом МЗ РК №110 от 07.06.2023г.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Адрес Заказчика: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Товары должны поставляться по адресу: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Срок поставки: по заявке заказчика </w:t>
      </w:r>
      <w:r w:rsidR="004F31AC">
        <w:rPr>
          <w:rFonts w:ascii="Times New Roman" w:hAnsi="Times New Roman"/>
          <w:b/>
          <w:sz w:val="21"/>
          <w:szCs w:val="21"/>
          <w:lang w:val="kk-KZ" w:eastAsia="ru-RU"/>
        </w:rPr>
        <w:t>до</w:t>
      </w:r>
      <w:r w:rsidR="00F047FD">
        <w:rPr>
          <w:rFonts w:ascii="Times New Roman" w:hAnsi="Times New Roman"/>
          <w:b/>
          <w:sz w:val="21"/>
          <w:szCs w:val="21"/>
          <w:lang w:eastAsia="ru-RU"/>
        </w:rPr>
        <w:t xml:space="preserve"> 31.12.2024г.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Условия поставок: на условиях ИНКОТЕРМС 2000: DDP</w:t>
      </w:r>
    </w:p>
    <w:p w:rsidR="00F22CFB" w:rsidRPr="009A02CC" w:rsidRDefault="0021663B">
      <w:pPr>
        <w:pStyle w:val="a3"/>
        <w:rPr>
          <w:rFonts w:ascii="Times New Roman" w:hAnsi="Times New Roman"/>
          <w:b/>
          <w:sz w:val="21"/>
          <w:szCs w:val="21"/>
          <w:lang w:eastAsia="ru-RU"/>
        </w:rPr>
      </w:pPr>
      <w:r w:rsidRPr="009A02CC">
        <w:rPr>
          <w:rFonts w:ascii="Times New Roman" w:hAnsi="Times New Roman"/>
          <w:b/>
          <w:sz w:val="21"/>
          <w:szCs w:val="21"/>
          <w:lang w:eastAsia="ru-RU"/>
        </w:rPr>
        <w:t>Срок оплаты: 90 дней, со дня поставки товара </w:t>
      </w:r>
      <w:r w:rsidRPr="009A02CC">
        <w:rPr>
          <w:rFonts w:ascii="Times New Roman" w:hAnsi="Times New Roman"/>
          <w:b/>
          <w:sz w:val="21"/>
          <w:szCs w:val="21"/>
          <w:lang w:eastAsia="ru-RU"/>
        </w:rPr>
        <w:br/>
        <w:t>Место представления /приема/ документов:  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Алматинская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область,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</w:t>
      </w:r>
      <w:proofErr w:type="spellEnd"/>
      <w:r w:rsidRPr="009A02CC">
        <w:rPr>
          <w:rFonts w:ascii="Times New Roman" w:hAnsi="Times New Roman"/>
          <w:b/>
          <w:sz w:val="21"/>
          <w:szCs w:val="21"/>
          <w:lang w:val="kk-KZ" w:eastAsia="ru-RU"/>
        </w:rPr>
        <w:t>а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хский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р-н, 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г</w:t>
      </w:r>
      <w:proofErr w:type="gramStart"/>
      <w:r w:rsidRPr="009A02CC">
        <w:rPr>
          <w:rFonts w:ascii="Times New Roman" w:hAnsi="Times New Roman"/>
          <w:b/>
          <w:sz w:val="21"/>
          <w:szCs w:val="21"/>
          <w:lang w:eastAsia="ru-RU"/>
        </w:rPr>
        <w:t>.Е</w:t>
      </w:r>
      <w:proofErr w:type="gramEnd"/>
      <w:r w:rsidRPr="009A02CC">
        <w:rPr>
          <w:rFonts w:ascii="Times New Roman" w:hAnsi="Times New Roman"/>
          <w:b/>
          <w:sz w:val="21"/>
          <w:szCs w:val="21"/>
          <w:lang w:eastAsia="ru-RU"/>
        </w:rPr>
        <w:t>сик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>, улица Абая 336 (здание ГКП на ПХВ «</w:t>
      </w:r>
      <w:proofErr w:type="spellStart"/>
      <w:r w:rsidRPr="009A02CC">
        <w:rPr>
          <w:rFonts w:ascii="Times New Roman" w:hAnsi="Times New Roman"/>
          <w:b/>
          <w:sz w:val="21"/>
          <w:szCs w:val="21"/>
          <w:lang w:eastAsia="ru-RU"/>
        </w:rPr>
        <w:t>Енбекшиказахская</w:t>
      </w:r>
      <w:proofErr w:type="spellEnd"/>
      <w:r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МЦРБ»).</w:t>
      </w:r>
    </w:p>
    <w:p w:rsidR="00F22CFB" w:rsidRPr="009A02CC" w:rsidRDefault="006E535F" w:rsidP="00042AAF">
      <w:pPr>
        <w:pStyle w:val="a3"/>
        <w:rPr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  <w:lang w:eastAsia="ru-RU"/>
        </w:rPr>
        <w:t xml:space="preserve">Прием заявок начинается с </w:t>
      </w:r>
      <w:r w:rsidR="000E0ED1">
        <w:rPr>
          <w:rFonts w:ascii="Times New Roman" w:hAnsi="Times New Roman"/>
          <w:b/>
          <w:sz w:val="21"/>
          <w:szCs w:val="21"/>
          <w:lang w:val="kk-KZ" w:eastAsia="ru-RU"/>
        </w:rPr>
        <w:t>08</w:t>
      </w:r>
      <w:r>
        <w:rPr>
          <w:rFonts w:ascii="Times New Roman" w:hAnsi="Times New Roman"/>
          <w:b/>
          <w:sz w:val="21"/>
          <w:szCs w:val="21"/>
          <w:lang w:eastAsia="ru-RU"/>
        </w:rPr>
        <w:t>.</w:t>
      </w:r>
      <w:r w:rsidR="000E0ED1">
        <w:rPr>
          <w:rFonts w:ascii="Times New Roman" w:hAnsi="Times New Roman"/>
          <w:b/>
          <w:sz w:val="21"/>
          <w:szCs w:val="21"/>
          <w:lang w:val="kk-KZ" w:eastAsia="ru-RU"/>
        </w:rPr>
        <w:t>10</w:t>
      </w:r>
      <w:r>
        <w:rPr>
          <w:rFonts w:ascii="Times New Roman" w:hAnsi="Times New Roman"/>
          <w:b/>
          <w:sz w:val="21"/>
          <w:szCs w:val="21"/>
          <w:lang w:eastAsia="ru-RU"/>
        </w:rPr>
        <w:t>.202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в 1</w:t>
      </w:r>
      <w:r w:rsidR="00D34855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:00 часов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br/>
        <w:t xml:space="preserve">Окончательный срок подачи документов: </w:t>
      </w:r>
      <w:r w:rsidR="000E0ED1">
        <w:rPr>
          <w:rFonts w:ascii="Times New Roman" w:hAnsi="Times New Roman"/>
          <w:b/>
          <w:sz w:val="21"/>
          <w:szCs w:val="21"/>
          <w:lang w:val="kk-KZ" w:eastAsia="ru-RU"/>
        </w:rPr>
        <w:t>15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0E0ED1">
        <w:rPr>
          <w:rFonts w:ascii="Times New Roman" w:hAnsi="Times New Roman"/>
          <w:b/>
          <w:sz w:val="21"/>
          <w:szCs w:val="21"/>
          <w:lang w:val="kk-KZ" w:eastAsia="ru-RU"/>
        </w:rPr>
        <w:t>октября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 до </w:t>
      </w:r>
      <w:r w:rsidR="00AD0C34">
        <w:rPr>
          <w:rFonts w:ascii="Times New Roman" w:hAnsi="Times New Roman"/>
          <w:b/>
          <w:sz w:val="21"/>
          <w:szCs w:val="21"/>
          <w:lang w:eastAsia="ru-RU"/>
        </w:rPr>
        <w:t>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0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часов.</w:t>
      </w:r>
      <w:r w:rsidR="008527BD">
        <w:rPr>
          <w:rFonts w:ascii="Times New Roman" w:hAnsi="Times New Roman"/>
          <w:b/>
          <w:sz w:val="21"/>
          <w:szCs w:val="21"/>
          <w:lang w:val="kk-KZ" w:eastAsia="ru-RU"/>
        </w:rPr>
        <w:t xml:space="preserve"> 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Дата, время и место вскрытия конвер</w:t>
      </w:r>
      <w:r>
        <w:rPr>
          <w:rFonts w:ascii="Times New Roman" w:hAnsi="Times New Roman"/>
          <w:b/>
          <w:sz w:val="21"/>
          <w:szCs w:val="21"/>
          <w:lang w:eastAsia="ru-RU"/>
        </w:rPr>
        <w:t>тов по ценовым предложением:</w:t>
      </w:r>
      <w:r>
        <w:rPr>
          <w:rFonts w:ascii="Times New Roman" w:hAnsi="Times New Roman"/>
          <w:b/>
          <w:sz w:val="21"/>
          <w:szCs w:val="21"/>
          <w:lang w:eastAsia="ru-RU"/>
        </w:rPr>
        <w:br/>
      </w:r>
      <w:r w:rsidR="000E0ED1">
        <w:rPr>
          <w:rFonts w:ascii="Times New Roman" w:hAnsi="Times New Roman"/>
          <w:b/>
          <w:sz w:val="21"/>
          <w:szCs w:val="21"/>
          <w:lang w:val="kk-KZ" w:eastAsia="ru-RU"/>
        </w:rPr>
        <w:t>15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</w:t>
      </w:r>
      <w:r w:rsidR="000E0ED1">
        <w:rPr>
          <w:rFonts w:ascii="Times New Roman" w:hAnsi="Times New Roman"/>
          <w:b/>
          <w:sz w:val="21"/>
          <w:szCs w:val="21"/>
          <w:lang w:val="kk-KZ" w:eastAsia="ru-RU"/>
        </w:rPr>
        <w:t>октября</w:t>
      </w:r>
      <w:r>
        <w:rPr>
          <w:rFonts w:ascii="Times New Roman" w:hAnsi="Times New Roman"/>
          <w:b/>
          <w:sz w:val="21"/>
          <w:szCs w:val="21"/>
          <w:lang w:eastAsia="ru-RU"/>
        </w:rPr>
        <w:t xml:space="preserve"> 202</w:t>
      </w:r>
      <w:r>
        <w:rPr>
          <w:rFonts w:ascii="Times New Roman" w:hAnsi="Times New Roman"/>
          <w:b/>
          <w:sz w:val="21"/>
          <w:szCs w:val="21"/>
          <w:lang w:val="kk-KZ" w:eastAsia="ru-RU"/>
        </w:rPr>
        <w:t>4</w:t>
      </w:r>
      <w:r w:rsidR="00BC472C" w:rsidRPr="009A02CC">
        <w:rPr>
          <w:rFonts w:ascii="Times New Roman" w:hAnsi="Times New Roman"/>
          <w:b/>
          <w:sz w:val="21"/>
          <w:szCs w:val="21"/>
          <w:lang w:eastAsia="ru-RU"/>
        </w:rPr>
        <w:t xml:space="preserve"> г., в 1</w:t>
      </w:r>
      <w:r w:rsidR="00BE500E">
        <w:rPr>
          <w:rFonts w:ascii="Times New Roman" w:hAnsi="Times New Roman"/>
          <w:b/>
          <w:sz w:val="21"/>
          <w:szCs w:val="21"/>
          <w:lang w:val="kk-KZ" w:eastAsia="ru-RU"/>
        </w:rPr>
        <w:t>2</w:t>
      </w:r>
      <w:r w:rsidR="0021663B" w:rsidRPr="009A02CC">
        <w:rPr>
          <w:rFonts w:ascii="Times New Roman" w:hAnsi="Times New Roman"/>
          <w:b/>
          <w:sz w:val="21"/>
          <w:szCs w:val="21"/>
          <w:lang w:eastAsia="ru-RU"/>
        </w:rPr>
        <w:t>-00 часов, в кабинете государственных закупок.</w:t>
      </w:r>
    </w:p>
    <w:sectPr w:rsidR="00F22CFB" w:rsidRPr="009A02CC" w:rsidSect="00F22C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814" w:rsidRDefault="00D35814">
      <w:pPr>
        <w:spacing w:line="240" w:lineRule="auto"/>
      </w:pPr>
      <w:r>
        <w:separator/>
      </w:r>
    </w:p>
  </w:endnote>
  <w:endnote w:type="continuationSeparator" w:id="0">
    <w:p w:rsidR="00D35814" w:rsidRDefault="00D358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814" w:rsidRDefault="00D35814">
      <w:pPr>
        <w:spacing w:after="0"/>
      </w:pPr>
      <w:r>
        <w:separator/>
      </w:r>
    </w:p>
  </w:footnote>
  <w:footnote w:type="continuationSeparator" w:id="0">
    <w:p w:rsidR="00D35814" w:rsidRDefault="00D3581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6E"/>
    <w:multiLevelType w:val="hybridMultilevel"/>
    <w:tmpl w:val="5F3A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A03"/>
    <w:multiLevelType w:val="hybridMultilevel"/>
    <w:tmpl w:val="82F6A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0F10B0"/>
    <w:rsid w:val="00010EB8"/>
    <w:rsid w:val="00042AAF"/>
    <w:rsid w:val="000B1B76"/>
    <w:rsid w:val="000E0ED1"/>
    <w:rsid w:val="000F10B0"/>
    <w:rsid w:val="0010795A"/>
    <w:rsid w:val="00123251"/>
    <w:rsid w:val="0021663B"/>
    <w:rsid w:val="00227A87"/>
    <w:rsid w:val="00244FE4"/>
    <w:rsid w:val="002804FB"/>
    <w:rsid w:val="002B1AF5"/>
    <w:rsid w:val="002C625B"/>
    <w:rsid w:val="002E1335"/>
    <w:rsid w:val="0031042D"/>
    <w:rsid w:val="00320C11"/>
    <w:rsid w:val="00361CC4"/>
    <w:rsid w:val="00381733"/>
    <w:rsid w:val="003F72E0"/>
    <w:rsid w:val="0045591E"/>
    <w:rsid w:val="0047534B"/>
    <w:rsid w:val="004A4831"/>
    <w:rsid w:val="004E5DE7"/>
    <w:rsid w:val="004E6B59"/>
    <w:rsid w:val="004F31AC"/>
    <w:rsid w:val="00502EAB"/>
    <w:rsid w:val="00531F23"/>
    <w:rsid w:val="00581935"/>
    <w:rsid w:val="005C099A"/>
    <w:rsid w:val="005D6BDD"/>
    <w:rsid w:val="005E1564"/>
    <w:rsid w:val="005E6D4B"/>
    <w:rsid w:val="0061618C"/>
    <w:rsid w:val="00641844"/>
    <w:rsid w:val="00676D5F"/>
    <w:rsid w:val="00693B74"/>
    <w:rsid w:val="006C6091"/>
    <w:rsid w:val="006E535F"/>
    <w:rsid w:val="0070694E"/>
    <w:rsid w:val="00717FB3"/>
    <w:rsid w:val="007303E9"/>
    <w:rsid w:val="00734E88"/>
    <w:rsid w:val="00792188"/>
    <w:rsid w:val="007B5A4B"/>
    <w:rsid w:val="007C4693"/>
    <w:rsid w:val="00814511"/>
    <w:rsid w:val="008527BD"/>
    <w:rsid w:val="00856AC4"/>
    <w:rsid w:val="008B1448"/>
    <w:rsid w:val="008B3366"/>
    <w:rsid w:val="008B7588"/>
    <w:rsid w:val="008C48A9"/>
    <w:rsid w:val="0090060A"/>
    <w:rsid w:val="00914F44"/>
    <w:rsid w:val="009165EE"/>
    <w:rsid w:val="00924236"/>
    <w:rsid w:val="009647DF"/>
    <w:rsid w:val="009670E7"/>
    <w:rsid w:val="00971310"/>
    <w:rsid w:val="009A02CC"/>
    <w:rsid w:val="009A095A"/>
    <w:rsid w:val="009E5270"/>
    <w:rsid w:val="00A07C98"/>
    <w:rsid w:val="00A16887"/>
    <w:rsid w:val="00A51235"/>
    <w:rsid w:val="00AD0C34"/>
    <w:rsid w:val="00AD238D"/>
    <w:rsid w:val="00B20ADC"/>
    <w:rsid w:val="00B264A1"/>
    <w:rsid w:val="00B83406"/>
    <w:rsid w:val="00BA74D4"/>
    <w:rsid w:val="00BC472C"/>
    <w:rsid w:val="00BE500E"/>
    <w:rsid w:val="00BF3C80"/>
    <w:rsid w:val="00C84950"/>
    <w:rsid w:val="00CA1BB3"/>
    <w:rsid w:val="00CB481B"/>
    <w:rsid w:val="00CC1001"/>
    <w:rsid w:val="00CF549E"/>
    <w:rsid w:val="00D07AE6"/>
    <w:rsid w:val="00D103D6"/>
    <w:rsid w:val="00D12943"/>
    <w:rsid w:val="00D34855"/>
    <w:rsid w:val="00D35814"/>
    <w:rsid w:val="00D96D83"/>
    <w:rsid w:val="00DE1177"/>
    <w:rsid w:val="00E065F4"/>
    <w:rsid w:val="00E3437B"/>
    <w:rsid w:val="00E90069"/>
    <w:rsid w:val="00EB10BD"/>
    <w:rsid w:val="00ED6290"/>
    <w:rsid w:val="00F047FD"/>
    <w:rsid w:val="00F22CFB"/>
    <w:rsid w:val="00F32CAA"/>
    <w:rsid w:val="00F564D6"/>
    <w:rsid w:val="00F7631B"/>
    <w:rsid w:val="00FB0250"/>
    <w:rsid w:val="00FB7BC2"/>
    <w:rsid w:val="00FD69A2"/>
    <w:rsid w:val="00FE55A8"/>
    <w:rsid w:val="4C4A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F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2CFB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qFormat/>
    <w:rsid w:val="00F22C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80</cp:revision>
  <dcterms:created xsi:type="dcterms:W3CDTF">2023-12-06T05:01:00Z</dcterms:created>
  <dcterms:modified xsi:type="dcterms:W3CDTF">2024-10-08T11:17:00Z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61E895A35C4743DF84AF65976F56E7E9_12</vt:lpwstr>
  </property>
</Properties>
</file>